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67792A" w14:textId="430BA5E5" w:rsidR="005934FA" w:rsidRPr="0061243C" w:rsidRDefault="00144A74" w:rsidP="0092390B">
      <w:pPr>
        <w:rPr>
          <w:rFonts w:ascii="Calibri" w:hAnsi="Calibri" w:cs="Calibri"/>
        </w:rPr>
      </w:pPr>
      <w:r w:rsidRPr="0061243C">
        <w:rPr>
          <w:rFonts w:ascii="Calibri" w:hAnsi="Calibri" w:cs="Calibri"/>
          <w:b/>
          <w:sz w:val="20"/>
        </w:rPr>
        <w:t>Press</w:t>
      </w:r>
      <w:r w:rsidR="007D4DBB" w:rsidRPr="0061243C">
        <w:rPr>
          <w:rFonts w:ascii="Calibri" w:hAnsi="Calibri" w:cs="Calibri"/>
          <w:b/>
          <w:sz w:val="20"/>
        </w:rPr>
        <w:t>e</w:t>
      </w:r>
      <w:r w:rsidRPr="0061243C">
        <w:rPr>
          <w:rFonts w:ascii="Calibri" w:hAnsi="Calibri" w:cs="Calibri"/>
          <w:b/>
          <w:sz w:val="20"/>
        </w:rPr>
        <w:t>information</w:t>
      </w:r>
      <w:r w:rsidR="004649C7" w:rsidRPr="0061243C">
        <w:rPr>
          <w:rFonts w:ascii="Calibri" w:hAnsi="Calibri" w:cs="Calibri"/>
          <w:sz w:val="20"/>
        </w:rPr>
        <w:t xml:space="preserve"> </w:t>
      </w:r>
      <w:r w:rsidR="004649C7" w:rsidRPr="0061243C">
        <w:rPr>
          <w:rFonts w:ascii="Calibri" w:hAnsi="Calibri" w:cs="Calibri"/>
          <w:sz w:val="18"/>
        </w:rPr>
        <w:br/>
      </w:r>
      <w:r w:rsidR="007D4DBB" w:rsidRPr="0061243C">
        <w:rPr>
          <w:rFonts w:ascii="Calibri" w:hAnsi="Calibri" w:cs="Calibri"/>
          <w:sz w:val="18"/>
        </w:rPr>
        <w:t>Wien</w:t>
      </w:r>
      <w:r w:rsidR="004649C7" w:rsidRPr="0061243C">
        <w:rPr>
          <w:rFonts w:ascii="Calibri" w:hAnsi="Calibri" w:cs="Calibri"/>
          <w:sz w:val="18"/>
        </w:rPr>
        <w:t xml:space="preserve">, </w:t>
      </w:r>
      <w:r w:rsidR="008E7B4B">
        <w:rPr>
          <w:rFonts w:ascii="Calibri" w:hAnsi="Calibri" w:cs="Calibri"/>
          <w:sz w:val="18"/>
        </w:rPr>
        <w:t>Dienstag</w:t>
      </w:r>
      <w:r w:rsidR="002F2288" w:rsidRPr="0061243C">
        <w:rPr>
          <w:rFonts w:ascii="Calibri" w:hAnsi="Calibri" w:cs="Calibri"/>
          <w:sz w:val="18"/>
        </w:rPr>
        <w:t xml:space="preserve">, </w:t>
      </w:r>
      <w:r w:rsidR="008A5841" w:rsidRPr="008E7B4B">
        <w:rPr>
          <w:rFonts w:ascii="Calibri" w:hAnsi="Calibri" w:cs="Calibri"/>
          <w:sz w:val="18"/>
        </w:rPr>
        <w:t>0</w:t>
      </w:r>
      <w:r w:rsidR="008E7B4B" w:rsidRPr="008E7B4B">
        <w:rPr>
          <w:rFonts w:ascii="Calibri" w:hAnsi="Calibri" w:cs="Calibri"/>
          <w:sz w:val="18"/>
        </w:rPr>
        <w:t>8</w:t>
      </w:r>
      <w:r w:rsidR="004649C7" w:rsidRPr="008E7B4B">
        <w:rPr>
          <w:rFonts w:ascii="Calibri" w:hAnsi="Calibri" w:cs="Calibri"/>
          <w:sz w:val="18"/>
        </w:rPr>
        <w:t xml:space="preserve">. </w:t>
      </w:r>
      <w:r w:rsidR="008A5841" w:rsidRPr="008E7B4B">
        <w:rPr>
          <w:rFonts w:ascii="Calibri" w:hAnsi="Calibri" w:cs="Calibri"/>
          <w:sz w:val="18"/>
        </w:rPr>
        <w:t xml:space="preserve">September </w:t>
      </w:r>
      <w:r w:rsidR="004649C7" w:rsidRPr="008E7B4B">
        <w:rPr>
          <w:rFonts w:ascii="Calibri" w:hAnsi="Calibri" w:cs="Calibri"/>
          <w:sz w:val="18"/>
        </w:rPr>
        <w:t>20</w:t>
      </w:r>
      <w:r w:rsidR="00B14F7B" w:rsidRPr="008E7B4B">
        <w:rPr>
          <w:rFonts w:ascii="Calibri" w:hAnsi="Calibri" w:cs="Calibri"/>
          <w:sz w:val="18"/>
        </w:rPr>
        <w:t>20</w:t>
      </w:r>
      <w:r w:rsidR="004649C7" w:rsidRPr="0061243C">
        <w:rPr>
          <w:rFonts w:ascii="Calibri" w:hAnsi="Calibri" w:cs="Calibri"/>
        </w:rPr>
        <w:br/>
      </w:r>
    </w:p>
    <w:p w14:paraId="6627EF75" w14:textId="7501363F" w:rsidR="008E7B4B" w:rsidRDefault="00C37575" w:rsidP="002E0EA4">
      <w:pPr>
        <w:spacing w:line="276" w:lineRule="auto"/>
        <w:jc w:val="both"/>
        <w:rPr>
          <w:rFonts w:ascii="Calibri" w:hAnsi="Calibri" w:cs="Calibri"/>
          <w:b/>
          <w:sz w:val="21"/>
        </w:rPr>
      </w:pPr>
      <w:r w:rsidRPr="00C37575">
        <w:rPr>
          <w:rFonts w:ascii="Calibri" w:hAnsi="Calibri" w:cs="Calibri"/>
          <w:b/>
          <w:sz w:val="21"/>
        </w:rPr>
        <w:t xml:space="preserve">Wirtschaft / </w:t>
      </w:r>
      <w:r w:rsidR="002E0EA4">
        <w:rPr>
          <w:rFonts w:ascii="Calibri" w:hAnsi="Calibri" w:cs="Calibri"/>
          <w:b/>
          <w:sz w:val="21"/>
        </w:rPr>
        <w:t>Digitale Assets / Bitcoin</w:t>
      </w:r>
    </w:p>
    <w:p w14:paraId="4A8AFD1B" w14:textId="77777777" w:rsidR="00D43ECC" w:rsidRPr="0088569F" w:rsidRDefault="00D43ECC" w:rsidP="002E0EA4">
      <w:pPr>
        <w:spacing w:line="276" w:lineRule="auto"/>
        <w:jc w:val="both"/>
        <w:rPr>
          <w:rFonts w:ascii="Calibri" w:hAnsi="Calibri" w:cs="Calibri"/>
          <w:b/>
          <w:sz w:val="21"/>
        </w:rPr>
      </w:pPr>
    </w:p>
    <w:p w14:paraId="3CB46BC6" w14:textId="77777777" w:rsidR="0088569F" w:rsidRPr="0088569F" w:rsidRDefault="0088569F" w:rsidP="0088569F">
      <w:pPr>
        <w:rPr>
          <w:rFonts w:ascii="Calibri" w:hAnsi="Calibri" w:cs="Calibri"/>
          <w:lang w:val="en-AT" w:eastAsia="en-GB"/>
        </w:rPr>
      </w:pPr>
      <w:r w:rsidRPr="0088569F">
        <w:rPr>
          <w:rFonts w:ascii="Calibri" w:hAnsi="Calibri" w:cs="Calibri"/>
          <w:b/>
          <w:bCs/>
          <w:color w:val="000000"/>
          <w:sz w:val="22"/>
          <w:szCs w:val="22"/>
          <w:lang w:val="en-AT" w:eastAsia="en-GB"/>
        </w:rPr>
        <w:t>Besteuerung von Bitcoin &amp; Co</w:t>
      </w:r>
    </w:p>
    <w:p w14:paraId="70975961" w14:textId="77777777" w:rsidR="0088569F" w:rsidRPr="0088569F" w:rsidRDefault="0088569F" w:rsidP="0088569F">
      <w:pPr>
        <w:rPr>
          <w:rFonts w:ascii="Calibri" w:hAnsi="Calibri" w:cs="Calibri"/>
          <w:lang w:val="en-AT" w:eastAsia="en-GB"/>
        </w:rPr>
      </w:pPr>
      <w:r w:rsidRPr="0088569F">
        <w:rPr>
          <w:rFonts w:ascii="Calibri" w:hAnsi="Calibri" w:cs="Calibri"/>
          <w:b/>
          <w:bCs/>
          <w:color w:val="000000"/>
          <w:sz w:val="36"/>
          <w:szCs w:val="36"/>
          <w:lang w:val="en-AT" w:eastAsia="en-GB"/>
        </w:rPr>
        <w:t>Europäischer Kryptosteuer-Gigant entsteht. Blockpit übernimmt Münchner CryptoTax.</w:t>
      </w:r>
    </w:p>
    <w:p w14:paraId="794CBEE5" w14:textId="77777777" w:rsidR="0088569F" w:rsidRPr="0088569F" w:rsidRDefault="0088569F" w:rsidP="0088569F">
      <w:pPr>
        <w:rPr>
          <w:rFonts w:ascii="Calibri" w:hAnsi="Calibri" w:cs="Calibri"/>
          <w:lang w:val="en-AT" w:eastAsia="en-GB"/>
        </w:rPr>
      </w:pPr>
    </w:p>
    <w:p w14:paraId="5A4FFB0B" w14:textId="77777777" w:rsidR="00D43ECC" w:rsidRPr="00D43ECC" w:rsidRDefault="00D43ECC" w:rsidP="00D43ECC">
      <w:pPr>
        <w:rPr>
          <w:rFonts w:ascii="Calibri" w:hAnsi="Calibri" w:cs="Calibri"/>
          <w:lang w:val="en-AT" w:eastAsia="en-GB"/>
        </w:rPr>
      </w:pPr>
    </w:p>
    <w:p w14:paraId="2160300E" w14:textId="500A04E0" w:rsidR="00E73F35" w:rsidRDefault="00E73F35" w:rsidP="008D5E8B">
      <w:pPr>
        <w:spacing w:after="240"/>
        <w:rPr>
          <w:rStyle w:val="Strong"/>
          <w:rFonts w:ascii="Calibri" w:hAnsi="Calibri" w:cs="Calibri"/>
          <w:sz w:val="22"/>
          <w:szCs w:val="22"/>
        </w:rPr>
      </w:pPr>
      <w:r w:rsidRPr="00D43ECC">
        <w:rPr>
          <w:rStyle w:val="Strong"/>
          <w:rFonts w:ascii="Calibri" w:hAnsi="Calibri" w:cs="Calibri"/>
          <w:sz w:val="22"/>
          <w:szCs w:val="22"/>
        </w:rPr>
        <w:t>Der österreichische Experte</w:t>
      </w:r>
      <w:r w:rsidRPr="00E73F35">
        <w:rPr>
          <w:rStyle w:val="Strong"/>
          <w:rFonts w:ascii="Calibri" w:hAnsi="Calibri" w:cs="Calibri"/>
          <w:sz w:val="22"/>
          <w:szCs w:val="22"/>
        </w:rPr>
        <w:t xml:space="preserve"> für rechtskonforme und wirtschaftsgeprüfte Herkunftsnachweise auf den Handel mit Digitalen Assets hält ab sofort 100% an der Münchner 21 Consulting GmbH – auch bekannt unter dem Markennamen CryptoTax. Mit dieser Übernahme seines größten und größeren europäischen Konkurrenten will das Unternehmen </w:t>
      </w:r>
      <w:r>
        <w:rPr>
          <w:rStyle w:val="Strong"/>
          <w:rFonts w:ascii="Calibri" w:hAnsi="Calibri" w:cs="Calibri"/>
          <w:sz w:val="22"/>
          <w:szCs w:val="22"/>
        </w:rPr>
        <w:t>Verbundvorteile</w:t>
      </w:r>
      <w:r w:rsidRPr="00E73F35">
        <w:rPr>
          <w:rStyle w:val="Strong"/>
          <w:rFonts w:ascii="Calibri" w:hAnsi="Calibri" w:cs="Calibri"/>
          <w:sz w:val="22"/>
          <w:szCs w:val="22"/>
        </w:rPr>
        <w:t xml:space="preserve"> nutzen und seine globale Expansion in Märkte wie </w:t>
      </w:r>
      <w:r>
        <w:rPr>
          <w:rStyle w:val="Strong"/>
          <w:rFonts w:ascii="Calibri" w:hAnsi="Calibri" w:cs="Calibri"/>
          <w:sz w:val="22"/>
          <w:szCs w:val="22"/>
        </w:rPr>
        <w:t xml:space="preserve">die USA, </w:t>
      </w:r>
      <w:r w:rsidRPr="00E73F35">
        <w:rPr>
          <w:rStyle w:val="Strong"/>
          <w:rFonts w:ascii="Calibri" w:hAnsi="Calibri" w:cs="Calibri"/>
          <w:sz w:val="22"/>
          <w:szCs w:val="22"/>
        </w:rPr>
        <w:t>Kanada, Australien und Großbritannien vorantreiben. Mit dem erweiterten Produktangebot will sich Blockpit zudem schon jetzt für die bevorstehende Einführung der MiCAR Verordnung ausrüsten.</w:t>
      </w:r>
    </w:p>
    <w:p w14:paraId="459A7A2E" w14:textId="65023961" w:rsidR="0009661A" w:rsidRDefault="00B14F7B" w:rsidP="008D5E8B">
      <w:pPr>
        <w:spacing w:after="240"/>
        <w:rPr>
          <w:rFonts w:ascii="Calibri" w:hAnsi="Calibri" w:cs="Calibri"/>
          <w:sz w:val="22"/>
        </w:rPr>
      </w:pPr>
      <w:r w:rsidRPr="00B14F7B">
        <w:rPr>
          <w:rFonts w:ascii="Calibri" w:hAnsi="Calibri" w:cs="Calibri"/>
          <w:sz w:val="22"/>
        </w:rPr>
        <w:t>Linz</w:t>
      </w:r>
      <w:r w:rsidR="008A5841">
        <w:rPr>
          <w:rFonts w:ascii="Calibri" w:hAnsi="Calibri" w:cs="Calibri"/>
          <w:sz w:val="22"/>
        </w:rPr>
        <w:t>, München</w:t>
      </w:r>
      <w:r w:rsidRPr="00B14F7B">
        <w:rPr>
          <w:rFonts w:ascii="Calibri" w:hAnsi="Calibri" w:cs="Calibri"/>
          <w:sz w:val="22"/>
        </w:rPr>
        <w:t xml:space="preserve"> | </w:t>
      </w:r>
      <w:hyperlink r:id="rId7" w:history="1">
        <w:r w:rsidR="004977C5">
          <w:rPr>
            <w:rStyle w:val="Hyperlink"/>
            <w:rFonts w:ascii="Calibri" w:hAnsi="Calibri" w:cs="Calibri"/>
            <w:sz w:val="22"/>
          </w:rPr>
          <w:t>Blockpit</w:t>
        </w:r>
      </w:hyperlink>
      <w:r w:rsidRPr="00B14F7B">
        <w:rPr>
          <w:rFonts w:ascii="Calibri" w:hAnsi="Calibri" w:cs="Calibri"/>
          <w:sz w:val="22"/>
        </w:rPr>
        <w:t xml:space="preserve">, der </w:t>
      </w:r>
      <w:r w:rsidR="00564841">
        <w:rPr>
          <w:rFonts w:ascii="Calibri" w:hAnsi="Calibri" w:cs="Calibri"/>
          <w:sz w:val="22"/>
        </w:rPr>
        <w:t xml:space="preserve">österreichische </w:t>
      </w:r>
      <w:r w:rsidRPr="00B14F7B">
        <w:rPr>
          <w:rFonts w:ascii="Calibri" w:hAnsi="Calibri" w:cs="Calibri"/>
          <w:sz w:val="22"/>
        </w:rPr>
        <w:t xml:space="preserve">Compliance-Experte und führende Entwickler für </w:t>
      </w:r>
      <w:r w:rsidR="006B0332">
        <w:rPr>
          <w:rFonts w:ascii="Calibri" w:hAnsi="Calibri" w:cs="Calibri"/>
          <w:sz w:val="22"/>
        </w:rPr>
        <w:t>entsprechende Softwarel</w:t>
      </w:r>
      <w:r w:rsidR="006B0332" w:rsidRPr="00B14F7B">
        <w:rPr>
          <w:rFonts w:ascii="Calibri" w:hAnsi="Calibri" w:cs="Calibri"/>
          <w:sz w:val="22"/>
        </w:rPr>
        <w:t xml:space="preserve">ösungen </w:t>
      </w:r>
      <w:r w:rsidRPr="00B14F7B">
        <w:rPr>
          <w:rFonts w:ascii="Calibri" w:hAnsi="Calibri" w:cs="Calibri"/>
          <w:sz w:val="22"/>
        </w:rPr>
        <w:t>im Bereich</w:t>
      </w:r>
      <w:r w:rsidR="00564841">
        <w:rPr>
          <w:rFonts w:ascii="Calibri" w:hAnsi="Calibri" w:cs="Calibri"/>
          <w:sz w:val="22"/>
        </w:rPr>
        <w:t xml:space="preserve"> Digitaler Assets gab heute die Übernahme seines größten </w:t>
      </w:r>
      <w:r w:rsidR="006B0332">
        <w:rPr>
          <w:rFonts w:ascii="Calibri" w:hAnsi="Calibri" w:cs="Calibri"/>
          <w:sz w:val="22"/>
        </w:rPr>
        <w:t xml:space="preserve">europäischen </w:t>
      </w:r>
      <w:r w:rsidR="00C46792">
        <w:rPr>
          <w:rFonts w:ascii="Calibri" w:hAnsi="Calibri" w:cs="Calibri"/>
          <w:sz w:val="22"/>
        </w:rPr>
        <w:t>Mitbewerbers</w:t>
      </w:r>
      <w:r w:rsidR="00564841">
        <w:rPr>
          <w:rFonts w:ascii="Calibri" w:hAnsi="Calibri" w:cs="Calibri"/>
          <w:sz w:val="22"/>
        </w:rPr>
        <w:t xml:space="preserve"> bekannt. </w:t>
      </w:r>
      <w:r w:rsidR="00A44E96">
        <w:rPr>
          <w:rFonts w:ascii="Calibri" w:hAnsi="Calibri" w:cs="Calibri"/>
          <w:sz w:val="22"/>
        </w:rPr>
        <w:t xml:space="preserve">Die Linzer Firma </w:t>
      </w:r>
      <w:r w:rsidR="006B0332">
        <w:rPr>
          <w:rFonts w:ascii="Calibri" w:hAnsi="Calibri" w:cs="Calibri"/>
          <w:sz w:val="22"/>
        </w:rPr>
        <w:t xml:space="preserve">hält </w:t>
      </w:r>
      <w:r w:rsidR="004F3E09">
        <w:rPr>
          <w:rFonts w:ascii="Calibri" w:hAnsi="Calibri" w:cs="Calibri"/>
          <w:sz w:val="22"/>
        </w:rPr>
        <w:t xml:space="preserve">ab sofort </w:t>
      </w:r>
      <w:r w:rsidR="00A44E96">
        <w:rPr>
          <w:rFonts w:ascii="Calibri" w:hAnsi="Calibri" w:cs="Calibri"/>
          <w:sz w:val="22"/>
        </w:rPr>
        <w:t>100%</w:t>
      </w:r>
      <w:r w:rsidR="006B0332">
        <w:rPr>
          <w:rFonts w:ascii="Calibri" w:hAnsi="Calibri" w:cs="Calibri"/>
          <w:sz w:val="22"/>
        </w:rPr>
        <w:t xml:space="preserve"> an</w:t>
      </w:r>
      <w:r w:rsidR="00A44E96">
        <w:rPr>
          <w:rFonts w:ascii="Calibri" w:hAnsi="Calibri" w:cs="Calibri"/>
          <w:sz w:val="22"/>
        </w:rPr>
        <w:t xml:space="preserve"> der Münchner </w:t>
      </w:r>
      <w:r w:rsidR="006B0332">
        <w:rPr>
          <w:rFonts w:ascii="Calibri" w:hAnsi="Calibri" w:cs="Calibri"/>
          <w:sz w:val="22"/>
        </w:rPr>
        <w:t xml:space="preserve">21 Consulting </w:t>
      </w:r>
      <w:r w:rsidR="00A44E96">
        <w:rPr>
          <w:rFonts w:ascii="Calibri" w:hAnsi="Calibri" w:cs="Calibri"/>
          <w:sz w:val="22"/>
        </w:rPr>
        <w:t>GmbH</w:t>
      </w:r>
      <w:r w:rsidR="00C358E9">
        <w:rPr>
          <w:rFonts w:ascii="Calibri" w:hAnsi="Calibri" w:cs="Calibri"/>
          <w:sz w:val="22"/>
        </w:rPr>
        <w:t xml:space="preserve">, auch bekannt unter dem Markennamen </w:t>
      </w:r>
      <w:hyperlink r:id="rId8" w:history="1">
        <w:r w:rsidR="004977C5">
          <w:rPr>
            <w:rStyle w:val="Hyperlink"/>
            <w:rFonts w:ascii="Calibri" w:hAnsi="Calibri" w:cs="Calibri"/>
            <w:sz w:val="22"/>
          </w:rPr>
          <w:t>CryptoTax</w:t>
        </w:r>
      </w:hyperlink>
      <w:r w:rsidR="00A44E96">
        <w:rPr>
          <w:rFonts w:ascii="Calibri" w:hAnsi="Calibri" w:cs="Calibri"/>
          <w:sz w:val="22"/>
        </w:rPr>
        <w:t xml:space="preserve">. </w:t>
      </w:r>
      <w:r w:rsidR="00BF6EBA">
        <w:rPr>
          <w:rFonts w:ascii="Calibri" w:hAnsi="Calibri" w:cs="Calibri"/>
          <w:sz w:val="22"/>
        </w:rPr>
        <w:t xml:space="preserve">Beide Firmen </w:t>
      </w:r>
      <w:r w:rsidR="001D738D">
        <w:rPr>
          <w:rFonts w:ascii="Calibri" w:hAnsi="Calibri" w:cs="Calibri"/>
          <w:sz w:val="22"/>
        </w:rPr>
        <w:t>stellen</w:t>
      </w:r>
      <w:r w:rsidR="00BF6EBA">
        <w:rPr>
          <w:rFonts w:ascii="Calibri" w:hAnsi="Calibri" w:cs="Calibri"/>
          <w:sz w:val="22"/>
        </w:rPr>
        <w:t xml:space="preserve"> rechtskonforme Herkunftsnachweise</w:t>
      </w:r>
      <w:r w:rsidR="001D738D">
        <w:rPr>
          <w:rFonts w:ascii="Calibri" w:hAnsi="Calibri" w:cs="Calibri"/>
          <w:sz w:val="22"/>
        </w:rPr>
        <w:t xml:space="preserve"> bereit</w:t>
      </w:r>
      <w:r w:rsidR="00BF6EBA">
        <w:rPr>
          <w:rFonts w:ascii="Calibri" w:hAnsi="Calibri" w:cs="Calibri"/>
          <w:sz w:val="22"/>
        </w:rPr>
        <w:t xml:space="preserve">, mit denen </w:t>
      </w:r>
      <w:r w:rsidR="00BF6EBA" w:rsidRPr="00BD6CCF">
        <w:rPr>
          <w:rFonts w:ascii="Calibri" w:hAnsi="Calibri" w:cs="Calibri"/>
          <w:sz w:val="22"/>
          <w:szCs w:val="22"/>
        </w:rPr>
        <w:t>steuerpflichtige Gewinne aus</w:t>
      </w:r>
      <w:r w:rsidR="00F459A4">
        <w:rPr>
          <w:rFonts w:ascii="Calibri" w:hAnsi="Calibri" w:cs="Calibri"/>
          <w:sz w:val="22"/>
          <w:szCs w:val="22"/>
        </w:rPr>
        <w:t xml:space="preserve"> dem Handel mit</w:t>
      </w:r>
      <w:r w:rsidR="00BF6EBA" w:rsidRPr="00BD6CCF">
        <w:rPr>
          <w:rFonts w:ascii="Calibri" w:hAnsi="Calibri" w:cs="Calibri"/>
          <w:sz w:val="22"/>
          <w:szCs w:val="22"/>
        </w:rPr>
        <w:t xml:space="preserve"> Kryptowährungen </w:t>
      </w:r>
      <w:r w:rsidR="00C46792">
        <w:rPr>
          <w:rFonts w:ascii="Calibri" w:hAnsi="Calibri" w:cs="Calibri"/>
          <w:sz w:val="22"/>
          <w:szCs w:val="22"/>
        </w:rPr>
        <w:t>und</w:t>
      </w:r>
      <w:r w:rsidR="00BF6EBA" w:rsidRPr="00BD6CCF">
        <w:rPr>
          <w:rFonts w:ascii="Calibri" w:hAnsi="Calibri" w:cs="Calibri"/>
          <w:sz w:val="22"/>
          <w:szCs w:val="22"/>
        </w:rPr>
        <w:t xml:space="preserve"> </w:t>
      </w:r>
      <w:r w:rsidR="002E0EA4">
        <w:rPr>
          <w:rFonts w:ascii="Calibri" w:hAnsi="Calibri" w:cs="Calibri"/>
          <w:sz w:val="22"/>
          <w:szCs w:val="22"/>
        </w:rPr>
        <w:t>D</w:t>
      </w:r>
      <w:r w:rsidR="00BF6EBA" w:rsidRPr="00BD6CCF">
        <w:rPr>
          <w:rFonts w:ascii="Calibri" w:hAnsi="Calibri" w:cs="Calibri"/>
          <w:sz w:val="22"/>
          <w:szCs w:val="22"/>
        </w:rPr>
        <w:t>igitalen Assets berechnet und gemeldet werden können</w:t>
      </w:r>
      <w:r w:rsidR="008066D1">
        <w:rPr>
          <w:rFonts w:ascii="Calibri" w:hAnsi="Calibri" w:cs="Calibri"/>
          <w:sz w:val="22"/>
        </w:rPr>
        <w:t xml:space="preserve">. </w:t>
      </w:r>
    </w:p>
    <w:p w14:paraId="60230DC2" w14:textId="3A733224" w:rsidR="00691818" w:rsidRDefault="007A4635" w:rsidP="00EA1933">
      <w:pPr>
        <w:spacing w:after="240"/>
        <w:rPr>
          <w:rFonts w:ascii="Calibri" w:hAnsi="Calibri" w:cs="Calibri"/>
          <w:sz w:val="22"/>
        </w:rPr>
      </w:pPr>
      <w:r>
        <w:rPr>
          <w:rFonts w:ascii="Calibri" w:hAnsi="Calibri" w:cs="Calibri"/>
          <w:sz w:val="22"/>
        </w:rPr>
        <w:t>Mit</w:t>
      </w:r>
      <w:r w:rsidR="00F36CD6">
        <w:rPr>
          <w:rFonts w:ascii="Calibri" w:hAnsi="Calibri" w:cs="Calibri"/>
          <w:sz w:val="22"/>
        </w:rPr>
        <w:t xml:space="preserve"> d</w:t>
      </w:r>
      <w:r>
        <w:rPr>
          <w:rFonts w:ascii="Calibri" w:hAnsi="Calibri" w:cs="Calibri"/>
          <w:sz w:val="22"/>
        </w:rPr>
        <w:t>er</w:t>
      </w:r>
      <w:r w:rsidR="00F36CD6">
        <w:rPr>
          <w:rFonts w:ascii="Calibri" w:hAnsi="Calibri" w:cs="Calibri"/>
          <w:sz w:val="22"/>
        </w:rPr>
        <w:t xml:space="preserve"> Übernahme </w:t>
      </w:r>
      <w:r w:rsidR="008066D1">
        <w:rPr>
          <w:rFonts w:ascii="Calibri" w:hAnsi="Calibri" w:cs="Calibri"/>
          <w:sz w:val="22"/>
        </w:rPr>
        <w:t xml:space="preserve">will der digitale Steuerexperte </w:t>
      </w:r>
      <w:r w:rsidR="00920FA2">
        <w:rPr>
          <w:rFonts w:ascii="Calibri" w:hAnsi="Calibri" w:cs="Calibri"/>
          <w:sz w:val="22"/>
        </w:rPr>
        <w:t xml:space="preserve">Verbundvorteile nutzen und </w:t>
      </w:r>
      <w:r w:rsidR="00F36CD6">
        <w:rPr>
          <w:rFonts w:ascii="Calibri" w:hAnsi="Calibri" w:cs="Calibri"/>
          <w:sz w:val="22"/>
        </w:rPr>
        <w:t>seine</w:t>
      </w:r>
      <w:r w:rsidR="00564841">
        <w:rPr>
          <w:rFonts w:ascii="Calibri" w:hAnsi="Calibri" w:cs="Calibri"/>
          <w:sz w:val="22"/>
        </w:rPr>
        <w:t xml:space="preserve"> internationale Konkurrenzfähigkeit sicherstellen</w:t>
      </w:r>
      <w:r w:rsidR="00F36CD6">
        <w:rPr>
          <w:rFonts w:ascii="Calibri" w:hAnsi="Calibri" w:cs="Calibri"/>
          <w:sz w:val="22"/>
        </w:rPr>
        <w:t>.</w:t>
      </w:r>
      <w:r w:rsidR="00564841">
        <w:rPr>
          <w:rFonts w:ascii="Calibri" w:hAnsi="Calibri" w:cs="Calibri"/>
          <w:sz w:val="22"/>
        </w:rPr>
        <w:t xml:space="preserve"> „</w:t>
      </w:r>
      <w:r w:rsidR="004977C5">
        <w:rPr>
          <w:rFonts w:ascii="Calibri" w:hAnsi="Calibri" w:cs="Calibri"/>
          <w:sz w:val="22"/>
        </w:rPr>
        <w:t>Blockpit</w:t>
      </w:r>
      <w:r w:rsidR="00564841">
        <w:rPr>
          <w:rFonts w:ascii="Calibri" w:hAnsi="Calibri" w:cs="Calibri"/>
          <w:sz w:val="22"/>
        </w:rPr>
        <w:t xml:space="preserve"> und </w:t>
      </w:r>
      <w:r w:rsidR="004977C5">
        <w:rPr>
          <w:rFonts w:ascii="Calibri" w:hAnsi="Calibri" w:cs="Calibri"/>
          <w:sz w:val="22"/>
        </w:rPr>
        <w:t>CryptoTax</w:t>
      </w:r>
      <w:r w:rsidR="00564841">
        <w:rPr>
          <w:rFonts w:ascii="Calibri" w:hAnsi="Calibri" w:cs="Calibri"/>
          <w:sz w:val="22"/>
        </w:rPr>
        <w:t xml:space="preserve"> </w:t>
      </w:r>
      <w:r w:rsidR="001D738D">
        <w:rPr>
          <w:rFonts w:ascii="Calibri" w:hAnsi="Calibri" w:cs="Calibri"/>
          <w:sz w:val="22"/>
        </w:rPr>
        <w:t>sind</w:t>
      </w:r>
      <w:r w:rsidR="00564841">
        <w:rPr>
          <w:rFonts w:ascii="Calibri" w:hAnsi="Calibri" w:cs="Calibri"/>
          <w:sz w:val="22"/>
        </w:rPr>
        <w:t xml:space="preserve"> zwar im selben </w:t>
      </w:r>
      <w:r w:rsidR="008066D1">
        <w:rPr>
          <w:rFonts w:ascii="Calibri" w:hAnsi="Calibri" w:cs="Calibri"/>
          <w:sz w:val="22"/>
        </w:rPr>
        <w:t xml:space="preserve">Marktsegment </w:t>
      </w:r>
      <w:r w:rsidR="00564841">
        <w:rPr>
          <w:rFonts w:ascii="Calibri" w:hAnsi="Calibri" w:cs="Calibri"/>
          <w:sz w:val="22"/>
        </w:rPr>
        <w:t xml:space="preserve">tätig, </w:t>
      </w:r>
      <w:r w:rsidR="001D738D">
        <w:rPr>
          <w:rFonts w:ascii="Calibri" w:hAnsi="Calibri" w:cs="Calibri"/>
          <w:sz w:val="22"/>
        </w:rPr>
        <w:t>haben</w:t>
      </w:r>
      <w:r w:rsidR="00564841">
        <w:rPr>
          <w:rFonts w:ascii="Calibri" w:hAnsi="Calibri" w:cs="Calibri"/>
          <w:sz w:val="22"/>
        </w:rPr>
        <w:t xml:space="preserve"> </w:t>
      </w:r>
      <w:r w:rsidR="006B0332">
        <w:rPr>
          <w:rFonts w:ascii="Calibri" w:hAnsi="Calibri" w:cs="Calibri"/>
          <w:sz w:val="22"/>
        </w:rPr>
        <w:t xml:space="preserve">aber </w:t>
      </w:r>
      <w:r w:rsidR="001F5F0C">
        <w:rPr>
          <w:rFonts w:ascii="Calibri" w:hAnsi="Calibri" w:cs="Calibri"/>
          <w:sz w:val="22"/>
        </w:rPr>
        <w:t xml:space="preserve">unterschiedliche </w:t>
      </w:r>
      <w:r w:rsidR="00564841">
        <w:rPr>
          <w:rFonts w:ascii="Calibri" w:hAnsi="Calibri" w:cs="Calibri"/>
          <w:sz w:val="22"/>
        </w:rPr>
        <w:t>Schwerpunkte</w:t>
      </w:r>
      <w:r w:rsidR="001F5F0C">
        <w:rPr>
          <w:rFonts w:ascii="Calibri" w:hAnsi="Calibri" w:cs="Calibri"/>
          <w:sz w:val="22"/>
        </w:rPr>
        <w:t xml:space="preserve"> und Stärken</w:t>
      </w:r>
      <w:r w:rsidR="00564841">
        <w:rPr>
          <w:rFonts w:ascii="Calibri" w:hAnsi="Calibri" w:cs="Calibri"/>
          <w:sz w:val="22"/>
        </w:rPr>
        <w:t xml:space="preserve">. Wir haben uns die </w:t>
      </w:r>
      <w:r w:rsidR="004977C5">
        <w:rPr>
          <w:rFonts w:ascii="Calibri" w:hAnsi="Calibri" w:cs="Calibri"/>
          <w:sz w:val="22"/>
        </w:rPr>
        <w:t>U</w:t>
      </w:r>
      <w:r w:rsidR="00564841">
        <w:rPr>
          <w:rFonts w:ascii="Calibri" w:hAnsi="Calibri" w:cs="Calibri"/>
          <w:sz w:val="22"/>
        </w:rPr>
        <w:t>nternehmens</w:t>
      </w:r>
      <w:r w:rsidR="00A44E96">
        <w:rPr>
          <w:rFonts w:ascii="Calibri" w:hAnsi="Calibri" w:cs="Calibri"/>
          <w:sz w:val="22"/>
        </w:rPr>
        <w:t>strukturen</w:t>
      </w:r>
      <w:r w:rsidR="00564841">
        <w:rPr>
          <w:rFonts w:ascii="Calibri" w:hAnsi="Calibri" w:cs="Calibri"/>
          <w:sz w:val="22"/>
        </w:rPr>
        <w:t xml:space="preserve"> genau angesehen und </w:t>
      </w:r>
      <w:r w:rsidR="00A44E96">
        <w:rPr>
          <w:rFonts w:ascii="Calibri" w:hAnsi="Calibri" w:cs="Calibri"/>
          <w:sz w:val="22"/>
        </w:rPr>
        <w:t xml:space="preserve">erkannten </w:t>
      </w:r>
      <w:r w:rsidR="00BF6EBA">
        <w:rPr>
          <w:rFonts w:ascii="Calibri" w:hAnsi="Calibri" w:cs="Calibri"/>
          <w:sz w:val="22"/>
        </w:rPr>
        <w:t xml:space="preserve">hier </w:t>
      </w:r>
      <w:r w:rsidR="008066D1">
        <w:rPr>
          <w:rFonts w:ascii="Calibri" w:hAnsi="Calibri" w:cs="Calibri"/>
          <w:sz w:val="22"/>
        </w:rPr>
        <w:t xml:space="preserve">ein sehr </w:t>
      </w:r>
      <w:r w:rsidR="004F3E09">
        <w:rPr>
          <w:rFonts w:ascii="Calibri" w:hAnsi="Calibri" w:cs="Calibri"/>
          <w:sz w:val="22"/>
        </w:rPr>
        <w:t>große</w:t>
      </w:r>
      <w:r w:rsidR="00920FA2">
        <w:rPr>
          <w:rFonts w:ascii="Calibri" w:hAnsi="Calibri" w:cs="Calibri"/>
          <w:sz w:val="22"/>
        </w:rPr>
        <w:t>s</w:t>
      </w:r>
      <w:r w:rsidR="00BF6EBA">
        <w:rPr>
          <w:rFonts w:ascii="Calibri" w:hAnsi="Calibri" w:cs="Calibri"/>
          <w:sz w:val="22"/>
        </w:rPr>
        <w:t xml:space="preserve"> </w:t>
      </w:r>
      <w:r w:rsidR="00920FA2">
        <w:rPr>
          <w:rFonts w:ascii="Calibri" w:hAnsi="Calibri" w:cs="Calibri"/>
          <w:sz w:val="22"/>
        </w:rPr>
        <w:t>Synergiepotenzial</w:t>
      </w:r>
      <w:r w:rsidR="006B0332">
        <w:rPr>
          <w:rFonts w:ascii="Calibri" w:hAnsi="Calibri" w:cs="Calibri"/>
          <w:sz w:val="22"/>
        </w:rPr>
        <w:t xml:space="preserve"> vor allem in der Zusammenführung</w:t>
      </w:r>
      <w:r w:rsidR="00AD20B4">
        <w:rPr>
          <w:rFonts w:ascii="Calibri" w:hAnsi="Calibri" w:cs="Calibri"/>
          <w:sz w:val="22"/>
        </w:rPr>
        <w:t xml:space="preserve"> </w:t>
      </w:r>
      <w:r w:rsidR="001D738D">
        <w:rPr>
          <w:rFonts w:ascii="Calibri" w:hAnsi="Calibri" w:cs="Calibri"/>
          <w:sz w:val="22"/>
        </w:rPr>
        <w:t xml:space="preserve">der verwendeten Technologie </w:t>
      </w:r>
      <w:r w:rsidR="00AD20B4">
        <w:rPr>
          <w:rFonts w:ascii="Calibri" w:hAnsi="Calibri" w:cs="Calibri"/>
          <w:sz w:val="22"/>
        </w:rPr>
        <w:t xml:space="preserve">und </w:t>
      </w:r>
      <w:r w:rsidR="006B0332">
        <w:rPr>
          <w:rFonts w:ascii="Calibri" w:hAnsi="Calibri" w:cs="Calibri"/>
          <w:sz w:val="22"/>
        </w:rPr>
        <w:t xml:space="preserve">der </w:t>
      </w:r>
      <w:r w:rsidR="004977C5">
        <w:rPr>
          <w:rFonts w:ascii="Calibri" w:hAnsi="Calibri" w:cs="Calibri"/>
          <w:sz w:val="22"/>
        </w:rPr>
        <w:t xml:space="preserve">erweiterten </w:t>
      </w:r>
      <w:r w:rsidR="006B0332">
        <w:rPr>
          <w:rFonts w:ascii="Calibri" w:hAnsi="Calibri" w:cs="Calibri"/>
          <w:sz w:val="22"/>
        </w:rPr>
        <w:t>Länderabdeckung</w:t>
      </w:r>
      <w:r w:rsidR="00A44E96">
        <w:rPr>
          <w:rFonts w:ascii="Calibri" w:hAnsi="Calibri" w:cs="Calibri"/>
          <w:sz w:val="22"/>
        </w:rPr>
        <w:t>“</w:t>
      </w:r>
      <w:r w:rsidR="00F36CD6">
        <w:rPr>
          <w:rFonts w:ascii="Calibri" w:hAnsi="Calibri" w:cs="Calibri"/>
          <w:sz w:val="22"/>
        </w:rPr>
        <w:t xml:space="preserve">, sagt Florian Wimmer, </w:t>
      </w:r>
      <w:r w:rsidR="00EA1933">
        <w:rPr>
          <w:rFonts w:ascii="Calibri" w:hAnsi="Calibri" w:cs="Calibri"/>
          <w:sz w:val="22"/>
        </w:rPr>
        <w:t xml:space="preserve">Gründer und </w:t>
      </w:r>
      <w:r w:rsidR="00F36CD6">
        <w:rPr>
          <w:rFonts w:ascii="Calibri" w:hAnsi="Calibri" w:cs="Calibri"/>
          <w:sz w:val="22"/>
        </w:rPr>
        <w:t xml:space="preserve">Geschäftsführer der </w:t>
      </w:r>
      <w:r w:rsidR="004977C5">
        <w:rPr>
          <w:rFonts w:ascii="Calibri" w:hAnsi="Calibri" w:cs="Calibri"/>
          <w:sz w:val="22"/>
        </w:rPr>
        <w:t>Blockpit</w:t>
      </w:r>
      <w:r w:rsidR="00F36CD6">
        <w:rPr>
          <w:rFonts w:ascii="Calibri" w:hAnsi="Calibri" w:cs="Calibri"/>
          <w:sz w:val="22"/>
        </w:rPr>
        <w:t xml:space="preserve"> GmbH. </w:t>
      </w:r>
    </w:p>
    <w:p w14:paraId="220AD978" w14:textId="77777777" w:rsidR="00E73F35" w:rsidRDefault="00F36CD6" w:rsidP="00EA1933">
      <w:pPr>
        <w:spacing w:after="240"/>
        <w:rPr>
          <w:rFonts w:ascii="Calibri" w:hAnsi="Calibri" w:cs="Calibri"/>
          <w:sz w:val="22"/>
        </w:rPr>
      </w:pPr>
      <w:r>
        <w:rPr>
          <w:rFonts w:ascii="Calibri" w:hAnsi="Calibri" w:cs="Calibri"/>
          <w:sz w:val="22"/>
        </w:rPr>
        <w:t xml:space="preserve"> </w:t>
      </w:r>
      <w:r w:rsidR="00EA1933">
        <w:rPr>
          <w:rFonts w:ascii="Calibri" w:hAnsi="Calibri" w:cs="Calibri"/>
          <w:sz w:val="22"/>
        </w:rPr>
        <w:t>„</w:t>
      </w:r>
      <w:r w:rsidR="000955C4">
        <w:rPr>
          <w:rFonts w:ascii="Calibri" w:hAnsi="Calibri" w:cs="Calibri"/>
          <w:sz w:val="22"/>
        </w:rPr>
        <w:t xml:space="preserve">Das </w:t>
      </w:r>
      <w:r w:rsidR="00D829C0">
        <w:rPr>
          <w:rFonts w:ascii="Calibri" w:hAnsi="Calibri" w:cs="Calibri"/>
          <w:sz w:val="22"/>
        </w:rPr>
        <w:t xml:space="preserve">mittelfristige </w:t>
      </w:r>
      <w:r w:rsidR="008066D1">
        <w:rPr>
          <w:rFonts w:ascii="Calibri" w:hAnsi="Calibri" w:cs="Calibri"/>
          <w:sz w:val="22"/>
        </w:rPr>
        <w:t xml:space="preserve">Ziel ist die </w:t>
      </w:r>
      <w:r w:rsidR="00691818">
        <w:rPr>
          <w:rFonts w:ascii="Calibri" w:hAnsi="Calibri" w:cs="Calibri"/>
          <w:sz w:val="22"/>
        </w:rPr>
        <w:t>Verbindung beider Unternehmen</w:t>
      </w:r>
      <w:r w:rsidR="008066D1">
        <w:rPr>
          <w:rFonts w:ascii="Calibri" w:hAnsi="Calibri" w:cs="Calibri"/>
          <w:sz w:val="22"/>
        </w:rPr>
        <w:t xml:space="preserve"> </w:t>
      </w:r>
      <w:r w:rsidR="00E0668A">
        <w:rPr>
          <w:rFonts w:ascii="Calibri" w:hAnsi="Calibri" w:cs="Calibri"/>
          <w:sz w:val="22"/>
        </w:rPr>
        <w:t>zu einem namhaften globalen Player</w:t>
      </w:r>
      <w:r w:rsidR="00691818">
        <w:rPr>
          <w:rFonts w:ascii="Calibri" w:hAnsi="Calibri" w:cs="Calibri"/>
          <w:sz w:val="22"/>
        </w:rPr>
        <w:t xml:space="preserve"> </w:t>
      </w:r>
      <w:r w:rsidR="007A4635">
        <w:rPr>
          <w:rFonts w:ascii="Calibri" w:hAnsi="Calibri" w:cs="Calibri"/>
          <w:sz w:val="22"/>
        </w:rPr>
        <w:t>sowie</w:t>
      </w:r>
      <w:r w:rsidR="00691818">
        <w:rPr>
          <w:rFonts w:ascii="Calibri" w:hAnsi="Calibri" w:cs="Calibri"/>
          <w:sz w:val="22"/>
        </w:rPr>
        <w:t xml:space="preserve"> </w:t>
      </w:r>
      <w:r w:rsidR="006B0332">
        <w:rPr>
          <w:rFonts w:ascii="Calibri" w:hAnsi="Calibri" w:cs="Calibri"/>
          <w:sz w:val="22"/>
        </w:rPr>
        <w:t>eine intensive</w:t>
      </w:r>
      <w:r w:rsidR="00691818">
        <w:rPr>
          <w:rFonts w:ascii="Calibri" w:hAnsi="Calibri" w:cs="Calibri"/>
          <w:sz w:val="22"/>
        </w:rPr>
        <w:t xml:space="preserve"> </w:t>
      </w:r>
      <w:r w:rsidR="007A4635">
        <w:rPr>
          <w:rFonts w:ascii="Calibri" w:hAnsi="Calibri" w:cs="Calibri"/>
          <w:sz w:val="22"/>
        </w:rPr>
        <w:t>Expansion</w:t>
      </w:r>
      <w:r w:rsidR="00691818">
        <w:rPr>
          <w:rFonts w:ascii="Calibri" w:hAnsi="Calibri" w:cs="Calibri"/>
          <w:sz w:val="22"/>
        </w:rPr>
        <w:t xml:space="preserve"> </w:t>
      </w:r>
      <w:r w:rsidR="001D738D">
        <w:rPr>
          <w:rFonts w:ascii="Calibri" w:hAnsi="Calibri" w:cs="Calibri"/>
          <w:sz w:val="22"/>
        </w:rPr>
        <w:t>auf</w:t>
      </w:r>
      <w:r w:rsidR="006B0332">
        <w:rPr>
          <w:rFonts w:ascii="Calibri" w:hAnsi="Calibri" w:cs="Calibri"/>
          <w:sz w:val="22"/>
        </w:rPr>
        <w:t xml:space="preserve"> de</w:t>
      </w:r>
      <w:r w:rsidR="001D738D">
        <w:rPr>
          <w:rFonts w:ascii="Calibri" w:hAnsi="Calibri" w:cs="Calibri"/>
          <w:sz w:val="22"/>
        </w:rPr>
        <w:t>m</w:t>
      </w:r>
      <w:r w:rsidR="00691818">
        <w:rPr>
          <w:rFonts w:ascii="Calibri" w:hAnsi="Calibri" w:cs="Calibri"/>
          <w:sz w:val="22"/>
        </w:rPr>
        <w:t xml:space="preserve"> US-Markt</w:t>
      </w:r>
      <w:r w:rsidR="00EA1933">
        <w:rPr>
          <w:rFonts w:ascii="Calibri" w:hAnsi="Calibri" w:cs="Calibri"/>
          <w:sz w:val="22"/>
        </w:rPr>
        <w:t>“, fügt Klaus Himmer</w:t>
      </w:r>
      <w:r w:rsidR="000955C4">
        <w:rPr>
          <w:rFonts w:ascii="Calibri" w:hAnsi="Calibri" w:cs="Calibri"/>
          <w:sz w:val="22"/>
        </w:rPr>
        <w:t xml:space="preserve"> hinzu</w:t>
      </w:r>
      <w:r w:rsidR="00D63155">
        <w:rPr>
          <w:rFonts w:ascii="Calibri" w:hAnsi="Calibri" w:cs="Calibri"/>
          <w:sz w:val="22"/>
        </w:rPr>
        <w:t xml:space="preserve">, </w:t>
      </w:r>
      <w:r w:rsidR="0098482C">
        <w:rPr>
          <w:rFonts w:ascii="Calibri" w:hAnsi="Calibri" w:cs="Calibri"/>
          <w:sz w:val="22"/>
        </w:rPr>
        <w:t>vorherige</w:t>
      </w:r>
      <w:r w:rsidR="001D738D">
        <w:rPr>
          <w:rFonts w:ascii="Calibri" w:hAnsi="Calibri" w:cs="Calibri"/>
          <w:sz w:val="22"/>
        </w:rPr>
        <w:t>r</w:t>
      </w:r>
      <w:r w:rsidR="00D63155">
        <w:rPr>
          <w:rFonts w:ascii="Calibri" w:hAnsi="Calibri" w:cs="Calibri"/>
          <w:sz w:val="22"/>
        </w:rPr>
        <w:t xml:space="preserve"> </w:t>
      </w:r>
      <w:r w:rsidR="000955C4">
        <w:rPr>
          <w:rFonts w:ascii="Calibri" w:hAnsi="Calibri" w:cs="Calibri"/>
          <w:sz w:val="22"/>
        </w:rPr>
        <w:t>I</w:t>
      </w:r>
      <w:r w:rsidR="00D63155">
        <w:rPr>
          <w:rFonts w:ascii="Calibri" w:hAnsi="Calibri" w:cs="Calibri"/>
          <w:sz w:val="22"/>
        </w:rPr>
        <w:t>nhaber</w:t>
      </w:r>
      <w:r w:rsidR="000955C4">
        <w:rPr>
          <w:rFonts w:ascii="Calibri" w:hAnsi="Calibri" w:cs="Calibri"/>
          <w:sz w:val="22"/>
        </w:rPr>
        <w:t xml:space="preserve"> und Geschäftsführer</w:t>
      </w:r>
      <w:r w:rsidR="00D63155">
        <w:rPr>
          <w:rFonts w:ascii="Calibri" w:hAnsi="Calibri" w:cs="Calibri"/>
          <w:sz w:val="22"/>
        </w:rPr>
        <w:t xml:space="preserve"> von </w:t>
      </w:r>
      <w:r w:rsidR="004977C5">
        <w:rPr>
          <w:rFonts w:ascii="Calibri" w:hAnsi="Calibri" w:cs="Calibri"/>
          <w:sz w:val="22"/>
        </w:rPr>
        <w:t>CryptoTax</w:t>
      </w:r>
      <w:r w:rsidR="00EA1933">
        <w:rPr>
          <w:rFonts w:ascii="Calibri" w:hAnsi="Calibri" w:cs="Calibri"/>
          <w:sz w:val="22"/>
        </w:rPr>
        <w:t>.</w:t>
      </w:r>
      <w:r w:rsidR="00691818">
        <w:rPr>
          <w:rFonts w:ascii="Calibri" w:hAnsi="Calibri" w:cs="Calibri"/>
          <w:sz w:val="22"/>
        </w:rPr>
        <w:t xml:space="preserve"> Um diese</w:t>
      </w:r>
      <w:r w:rsidR="005A71CF">
        <w:rPr>
          <w:rFonts w:ascii="Calibri" w:hAnsi="Calibri" w:cs="Calibri"/>
          <w:sz w:val="22"/>
        </w:rPr>
        <w:t xml:space="preserve">n </w:t>
      </w:r>
      <w:r w:rsidR="00691818">
        <w:rPr>
          <w:rFonts w:ascii="Calibri" w:hAnsi="Calibri" w:cs="Calibri"/>
          <w:sz w:val="22"/>
        </w:rPr>
        <w:t>Expansion</w:t>
      </w:r>
      <w:r w:rsidR="005A71CF">
        <w:rPr>
          <w:rFonts w:ascii="Calibri" w:hAnsi="Calibri" w:cs="Calibri"/>
          <w:sz w:val="22"/>
        </w:rPr>
        <w:t>splänen</w:t>
      </w:r>
      <w:r w:rsidR="00691818">
        <w:rPr>
          <w:rFonts w:ascii="Calibri" w:hAnsi="Calibri" w:cs="Calibri"/>
          <w:sz w:val="22"/>
        </w:rPr>
        <w:t xml:space="preserve"> </w:t>
      </w:r>
      <w:r w:rsidR="005A71CF">
        <w:rPr>
          <w:rFonts w:ascii="Calibri" w:hAnsi="Calibri" w:cs="Calibri"/>
          <w:sz w:val="22"/>
        </w:rPr>
        <w:t>gerecht</w:t>
      </w:r>
      <w:r w:rsidR="00691818">
        <w:rPr>
          <w:rFonts w:ascii="Calibri" w:hAnsi="Calibri" w:cs="Calibri"/>
          <w:sz w:val="22"/>
        </w:rPr>
        <w:t xml:space="preserve"> zu werden, bleiben </w:t>
      </w:r>
      <w:r w:rsidR="005A71CF">
        <w:rPr>
          <w:rFonts w:ascii="Calibri" w:hAnsi="Calibri" w:cs="Calibri"/>
          <w:sz w:val="22"/>
        </w:rPr>
        <w:t>die</w:t>
      </w:r>
      <w:r w:rsidR="00691818">
        <w:rPr>
          <w:rFonts w:ascii="Calibri" w:hAnsi="Calibri" w:cs="Calibri"/>
          <w:sz w:val="22"/>
        </w:rPr>
        <w:t xml:space="preserve"> Teams </w:t>
      </w:r>
      <w:r w:rsidR="005A71CF">
        <w:rPr>
          <w:rFonts w:ascii="Calibri" w:hAnsi="Calibri" w:cs="Calibri"/>
          <w:sz w:val="22"/>
        </w:rPr>
        <w:t xml:space="preserve">beider Unternehmen </w:t>
      </w:r>
      <w:r w:rsidR="00691818">
        <w:rPr>
          <w:rFonts w:ascii="Calibri" w:hAnsi="Calibri" w:cs="Calibri"/>
          <w:sz w:val="22"/>
        </w:rPr>
        <w:t xml:space="preserve">sowie der Standort in München </w:t>
      </w:r>
      <w:r w:rsidR="005A71CF">
        <w:rPr>
          <w:rFonts w:ascii="Calibri" w:hAnsi="Calibri" w:cs="Calibri"/>
          <w:sz w:val="22"/>
        </w:rPr>
        <w:t>bestehen</w:t>
      </w:r>
      <w:r w:rsidR="00691818">
        <w:rPr>
          <w:rFonts w:ascii="Calibri" w:hAnsi="Calibri" w:cs="Calibri"/>
          <w:sz w:val="22"/>
        </w:rPr>
        <w:t>.</w:t>
      </w:r>
      <w:r w:rsidR="008E6CC7">
        <w:rPr>
          <w:rFonts w:ascii="Calibri" w:hAnsi="Calibri" w:cs="Calibri"/>
          <w:sz w:val="22"/>
        </w:rPr>
        <w:t xml:space="preserve"> </w:t>
      </w:r>
      <w:r w:rsidR="008E6CC7" w:rsidRPr="00C46792">
        <w:rPr>
          <w:rFonts w:ascii="Calibri" w:hAnsi="Calibri" w:cs="Calibri"/>
          <w:sz w:val="22"/>
        </w:rPr>
        <w:t xml:space="preserve">Für </w:t>
      </w:r>
      <w:r w:rsidR="008E6CC7">
        <w:rPr>
          <w:rFonts w:ascii="Calibri" w:hAnsi="Calibri" w:cs="Calibri"/>
          <w:sz w:val="22"/>
        </w:rPr>
        <w:t xml:space="preserve">die </w:t>
      </w:r>
      <w:r w:rsidR="008E6CC7" w:rsidRPr="00C46792">
        <w:rPr>
          <w:rFonts w:ascii="Calibri" w:hAnsi="Calibri" w:cs="Calibri"/>
          <w:sz w:val="22"/>
        </w:rPr>
        <w:t xml:space="preserve">Bestandskunden </w:t>
      </w:r>
      <w:r w:rsidR="008E6CC7">
        <w:rPr>
          <w:rFonts w:ascii="Calibri" w:hAnsi="Calibri" w:cs="Calibri"/>
          <w:sz w:val="22"/>
        </w:rPr>
        <w:t xml:space="preserve">beider Firmen </w:t>
      </w:r>
      <w:r w:rsidR="008E6CC7" w:rsidRPr="00C46792">
        <w:rPr>
          <w:rFonts w:ascii="Calibri" w:hAnsi="Calibri" w:cs="Calibri"/>
          <w:sz w:val="22"/>
        </w:rPr>
        <w:t xml:space="preserve">ändert sich durch die Übernahme </w:t>
      </w:r>
      <w:r w:rsidR="0098482C">
        <w:rPr>
          <w:rFonts w:ascii="Calibri" w:hAnsi="Calibri" w:cs="Calibri"/>
          <w:sz w:val="22"/>
        </w:rPr>
        <w:t xml:space="preserve">ebenfalls </w:t>
      </w:r>
      <w:r w:rsidR="008E6CC7" w:rsidRPr="00C46792">
        <w:rPr>
          <w:rFonts w:ascii="Calibri" w:hAnsi="Calibri" w:cs="Calibri"/>
          <w:sz w:val="22"/>
        </w:rPr>
        <w:t xml:space="preserve">zunächst nichts, da die </w:t>
      </w:r>
      <w:r w:rsidR="008E6CC7">
        <w:rPr>
          <w:rFonts w:ascii="Calibri" w:hAnsi="Calibri" w:cs="Calibri"/>
          <w:sz w:val="22"/>
        </w:rPr>
        <w:t xml:space="preserve">bisherigen </w:t>
      </w:r>
      <w:r w:rsidR="008E6CC7" w:rsidRPr="00C46792">
        <w:rPr>
          <w:rFonts w:ascii="Calibri" w:hAnsi="Calibri" w:cs="Calibri"/>
          <w:sz w:val="22"/>
        </w:rPr>
        <w:t>Funktionen</w:t>
      </w:r>
      <w:r w:rsidR="008E6CC7">
        <w:rPr>
          <w:rFonts w:ascii="Calibri" w:hAnsi="Calibri" w:cs="Calibri"/>
          <w:sz w:val="22"/>
        </w:rPr>
        <w:t xml:space="preserve"> </w:t>
      </w:r>
      <w:r w:rsidR="008E6CC7" w:rsidRPr="00C46792">
        <w:rPr>
          <w:rFonts w:ascii="Calibri" w:hAnsi="Calibri" w:cs="Calibri"/>
          <w:sz w:val="22"/>
        </w:rPr>
        <w:t>sowie das Preismodell erhalten bleiben</w:t>
      </w:r>
      <w:r w:rsidR="008E6CC7">
        <w:rPr>
          <w:rFonts w:ascii="Calibri" w:hAnsi="Calibri" w:cs="Calibri"/>
          <w:sz w:val="22"/>
        </w:rPr>
        <w:t xml:space="preserve">. </w:t>
      </w:r>
    </w:p>
    <w:p w14:paraId="3FC08EC3" w14:textId="44499DDD" w:rsidR="00E73F35" w:rsidRDefault="00E73F35" w:rsidP="00EA1933">
      <w:pPr>
        <w:spacing w:after="240"/>
        <w:rPr>
          <w:rFonts w:ascii="Calibri" w:hAnsi="Calibri" w:cs="Calibri"/>
          <w:sz w:val="22"/>
        </w:rPr>
      </w:pPr>
      <w:r w:rsidRPr="00E73F35">
        <w:rPr>
          <w:rFonts w:ascii="Calibri" w:hAnsi="Calibri" w:cs="Calibri"/>
          <w:sz w:val="22"/>
        </w:rPr>
        <w:t xml:space="preserve">Die Übernahme wurde von den M&amp;A Experten von Venionaire strukturiert und begleitet. Die langjährigen Partner von Blockpit sind auch Manager des </w:t>
      </w:r>
      <w:r>
        <w:rPr>
          <w:rFonts w:ascii="Calibri" w:hAnsi="Calibri" w:cs="Calibri"/>
          <w:sz w:val="22"/>
        </w:rPr>
        <w:t>l</w:t>
      </w:r>
      <w:r w:rsidRPr="00E73F35">
        <w:rPr>
          <w:rFonts w:ascii="Calibri" w:hAnsi="Calibri" w:cs="Calibri"/>
          <w:sz w:val="22"/>
        </w:rPr>
        <w:t xml:space="preserve">uxemburger Fonds EXF Alpha, </w:t>
      </w:r>
      <w:r w:rsidR="00C101FB" w:rsidRPr="00C101FB">
        <w:rPr>
          <w:rFonts w:ascii="Calibri" w:hAnsi="Calibri" w:cs="Calibri"/>
          <w:sz w:val="22"/>
        </w:rPr>
        <w:t>welcher Investments des European Super Angels Club syndiziert und ebenfalls Anteile an der Blockpit GmbH hält</w:t>
      </w:r>
      <w:r w:rsidRPr="00E73F35">
        <w:rPr>
          <w:rFonts w:ascii="Calibri" w:hAnsi="Calibri" w:cs="Calibri"/>
          <w:sz w:val="22"/>
        </w:rPr>
        <w:t>.</w:t>
      </w:r>
    </w:p>
    <w:p w14:paraId="41A0CBD4" w14:textId="028B942F" w:rsidR="00D63155" w:rsidRPr="00220F91" w:rsidRDefault="008E6CC7" w:rsidP="00EA1933">
      <w:pPr>
        <w:spacing w:after="240"/>
        <w:rPr>
          <w:rFonts w:ascii="Calibri" w:hAnsi="Calibri" w:cs="Calibri"/>
          <w:b/>
          <w:bCs/>
          <w:sz w:val="22"/>
        </w:rPr>
      </w:pPr>
      <w:r>
        <w:rPr>
          <w:rFonts w:ascii="Calibri" w:hAnsi="Calibri" w:cs="Calibri"/>
          <w:b/>
          <w:bCs/>
          <w:sz w:val="22"/>
        </w:rPr>
        <w:t>Wirtschaftsgeprüfte Herkunftsnachweise im DACH-Raum</w:t>
      </w:r>
    </w:p>
    <w:p w14:paraId="1BB26168" w14:textId="62C5C389" w:rsidR="00691818" w:rsidRDefault="004977C5" w:rsidP="00EA1933">
      <w:pPr>
        <w:spacing w:after="240"/>
        <w:rPr>
          <w:rFonts w:ascii="Calibri" w:hAnsi="Calibri" w:cs="Calibri"/>
          <w:sz w:val="22"/>
        </w:rPr>
      </w:pPr>
      <w:r>
        <w:rPr>
          <w:rFonts w:ascii="Calibri" w:hAnsi="Calibri" w:cs="Calibri"/>
          <w:sz w:val="22"/>
        </w:rPr>
        <w:t>Blockpit</w:t>
      </w:r>
      <w:r w:rsidR="007A4635">
        <w:rPr>
          <w:rFonts w:ascii="Calibri" w:hAnsi="Calibri" w:cs="Calibri"/>
          <w:sz w:val="22"/>
        </w:rPr>
        <w:t xml:space="preserve"> und </w:t>
      </w:r>
      <w:r>
        <w:rPr>
          <w:rFonts w:ascii="Calibri" w:hAnsi="Calibri" w:cs="Calibri"/>
          <w:sz w:val="22"/>
        </w:rPr>
        <w:t>CryptoTax</w:t>
      </w:r>
      <w:r w:rsidR="007A4635">
        <w:rPr>
          <w:rFonts w:ascii="Calibri" w:hAnsi="Calibri" w:cs="Calibri"/>
          <w:sz w:val="22"/>
        </w:rPr>
        <w:t xml:space="preserve"> sind </w:t>
      </w:r>
      <w:r w:rsidR="008E6CC7">
        <w:rPr>
          <w:rFonts w:ascii="Calibri" w:hAnsi="Calibri" w:cs="Calibri"/>
          <w:sz w:val="22"/>
        </w:rPr>
        <w:t xml:space="preserve">derzeit </w:t>
      </w:r>
      <w:r w:rsidR="007A4635">
        <w:rPr>
          <w:rFonts w:ascii="Calibri" w:hAnsi="Calibri" w:cs="Calibri"/>
          <w:sz w:val="22"/>
        </w:rPr>
        <w:t xml:space="preserve">die einzigen </w:t>
      </w:r>
      <w:r w:rsidR="00E0668A">
        <w:rPr>
          <w:rFonts w:ascii="Calibri" w:hAnsi="Calibri" w:cs="Calibri"/>
          <w:sz w:val="22"/>
        </w:rPr>
        <w:t>Anbieter</w:t>
      </w:r>
      <w:r w:rsidR="007A4635">
        <w:rPr>
          <w:rFonts w:ascii="Calibri" w:hAnsi="Calibri" w:cs="Calibri"/>
          <w:sz w:val="22"/>
        </w:rPr>
        <w:t>, deren steueroptimierende Berechnungsverfahren</w:t>
      </w:r>
      <w:r w:rsidR="008E6CC7">
        <w:rPr>
          <w:rFonts w:ascii="Calibri" w:hAnsi="Calibri" w:cs="Calibri"/>
          <w:sz w:val="22"/>
        </w:rPr>
        <w:t xml:space="preserve"> </w:t>
      </w:r>
      <w:r w:rsidR="00A722D5">
        <w:rPr>
          <w:rFonts w:ascii="Calibri" w:hAnsi="Calibri" w:cs="Calibri"/>
          <w:sz w:val="22"/>
        </w:rPr>
        <w:t>und die daraus resultierenden Berichte</w:t>
      </w:r>
      <w:r w:rsidR="007A4635">
        <w:rPr>
          <w:rFonts w:ascii="Calibri" w:hAnsi="Calibri" w:cs="Calibri"/>
          <w:sz w:val="22"/>
        </w:rPr>
        <w:t xml:space="preserve"> </w:t>
      </w:r>
      <w:r w:rsidR="00E0668A">
        <w:rPr>
          <w:rFonts w:ascii="Calibri" w:hAnsi="Calibri" w:cs="Calibri"/>
          <w:sz w:val="22"/>
        </w:rPr>
        <w:t>spezifisch pro Land</w:t>
      </w:r>
      <w:r w:rsidR="008E6CC7">
        <w:rPr>
          <w:rFonts w:ascii="Calibri" w:hAnsi="Calibri" w:cs="Calibri"/>
          <w:sz w:val="22"/>
        </w:rPr>
        <w:t xml:space="preserve"> </w:t>
      </w:r>
      <w:r w:rsidR="007A4635">
        <w:rPr>
          <w:rFonts w:ascii="Calibri" w:hAnsi="Calibri" w:cs="Calibri"/>
          <w:sz w:val="22"/>
        </w:rPr>
        <w:t xml:space="preserve">von </w:t>
      </w:r>
      <w:r w:rsidR="00A722D5">
        <w:rPr>
          <w:rFonts w:ascii="Calibri" w:hAnsi="Calibri" w:cs="Calibri"/>
          <w:sz w:val="22"/>
        </w:rPr>
        <w:t xml:space="preserve">einer der </w:t>
      </w:r>
      <w:r w:rsidR="007A4635">
        <w:rPr>
          <w:rFonts w:ascii="Calibri" w:hAnsi="Calibri" w:cs="Calibri"/>
          <w:sz w:val="22"/>
        </w:rPr>
        <w:t xml:space="preserve">Big Four </w:t>
      </w:r>
      <w:r w:rsidR="00A722D5">
        <w:rPr>
          <w:rFonts w:ascii="Calibri" w:hAnsi="Calibri" w:cs="Calibri"/>
          <w:sz w:val="22"/>
        </w:rPr>
        <w:t xml:space="preserve">Wirtschaftsprüfungskanzleien </w:t>
      </w:r>
      <w:r w:rsidR="007A4635">
        <w:rPr>
          <w:rFonts w:ascii="Calibri" w:hAnsi="Calibri" w:cs="Calibri"/>
          <w:sz w:val="22"/>
        </w:rPr>
        <w:t xml:space="preserve">geprüft </w:t>
      </w:r>
      <w:r w:rsidR="00E0668A">
        <w:rPr>
          <w:rFonts w:ascii="Calibri" w:hAnsi="Calibri" w:cs="Calibri"/>
          <w:sz w:val="22"/>
        </w:rPr>
        <w:t>werden</w:t>
      </w:r>
      <w:r w:rsidR="008E6CC7">
        <w:rPr>
          <w:rFonts w:ascii="Calibri" w:hAnsi="Calibri" w:cs="Calibri"/>
          <w:sz w:val="22"/>
        </w:rPr>
        <w:t>.</w:t>
      </w:r>
      <w:r w:rsidR="00D63155">
        <w:rPr>
          <w:rFonts w:ascii="Calibri" w:hAnsi="Calibri" w:cs="Calibri"/>
          <w:sz w:val="22"/>
        </w:rPr>
        <w:t xml:space="preserve"> </w:t>
      </w:r>
      <w:r w:rsidR="00E0668A">
        <w:rPr>
          <w:rFonts w:ascii="Calibri" w:hAnsi="Calibri" w:cs="Calibri"/>
          <w:sz w:val="22"/>
        </w:rPr>
        <w:t xml:space="preserve">Neben der aktuellen Abdeckung von DACH und US soll das Angebot </w:t>
      </w:r>
      <w:r w:rsidR="008E6CC7">
        <w:rPr>
          <w:rFonts w:ascii="Calibri" w:hAnsi="Calibri" w:cs="Calibri"/>
          <w:sz w:val="22"/>
        </w:rPr>
        <w:t xml:space="preserve">von wirtschaftsgeprüften Herkunftsnachweisen </w:t>
      </w:r>
      <w:r w:rsidR="00E0668A">
        <w:rPr>
          <w:rFonts w:ascii="Calibri" w:hAnsi="Calibri" w:cs="Calibri"/>
          <w:sz w:val="22"/>
        </w:rPr>
        <w:t xml:space="preserve">noch 2021 </w:t>
      </w:r>
      <w:r w:rsidR="007A4635">
        <w:rPr>
          <w:rFonts w:ascii="Calibri" w:hAnsi="Calibri" w:cs="Calibri"/>
          <w:sz w:val="22"/>
        </w:rPr>
        <w:t xml:space="preserve">auf </w:t>
      </w:r>
      <w:r w:rsidR="00A722D5">
        <w:rPr>
          <w:rFonts w:ascii="Calibri" w:hAnsi="Calibri" w:cs="Calibri"/>
          <w:sz w:val="22"/>
        </w:rPr>
        <w:t xml:space="preserve">neue </w:t>
      </w:r>
      <w:r w:rsidR="007A4635">
        <w:rPr>
          <w:rFonts w:ascii="Calibri" w:hAnsi="Calibri" w:cs="Calibri"/>
          <w:sz w:val="22"/>
        </w:rPr>
        <w:t xml:space="preserve">Märkte wie </w:t>
      </w:r>
      <w:r w:rsidR="001968A0">
        <w:rPr>
          <w:rFonts w:ascii="Calibri" w:hAnsi="Calibri" w:cs="Calibri"/>
          <w:sz w:val="22"/>
        </w:rPr>
        <w:lastRenderedPageBreak/>
        <w:t>das Vereinte Königreich</w:t>
      </w:r>
      <w:r w:rsidR="00E0668A">
        <w:rPr>
          <w:rFonts w:ascii="Calibri" w:hAnsi="Calibri" w:cs="Calibri"/>
          <w:sz w:val="22"/>
        </w:rPr>
        <w:t xml:space="preserve">, </w:t>
      </w:r>
      <w:r w:rsidR="00A722D5">
        <w:rPr>
          <w:rFonts w:ascii="Calibri" w:hAnsi="Calibri" w:cs="Calibri"/>
          <w:sz w:val="22"/>
        </w:rPr>
        <w:t>Kanada, Australien</w:t>
      </w:r>
      <w:r w:rsidR="0011289E">
        <w:rPr>
          <w:rFonts w:ascii="Calibri" w:hAnsi="Calibri" w:cs="Calibri"/>
          <w:sz w:val="22"/>
        </w:rPr>
        <w:t xml:space="preserve">, </w:t>
      </w:r>
      <w:r w:rsidR="00A722D5">
        <w:rPr>
          <w:rFonts w:ascii="Calibri" w:hAnsi="Calibri" w:cs="Calibri"/>
          <w:sz w:val="22"/>
        </w:rPr>
        <w:t>Südkorea</w:t>
      </w:r>
      <w:r w:rsidR="007A4635">
        <w:rPr>
          <w:rFonts w:ascii="Calibri" w:hAnsi="Calibri" w:cs="Calibri"/>
          <w:sz w:val="22"/>
        </w:rPr>
        <w:t xml:space="preserve"> und </w:t>
      </w:r>
      <w:r w:rsidR="00A722D5">
        <w:rPr>
          <w:rFonts w:ascii="Calibri" w:hAnsi="Calibri" w:cs="Calibri"/>
          <w:sz w:val="22"/>
        </w:rPr>
        <w:t>weitere</w:t>
      </w:r>
      <w:r w:rsidR="007A4635">
        <w:rPr>
          <w:rFonts w:ascii="Calibri" w:hAnsi="Calibri" w:cs="Calibri"/>
          <w:sz w:val="22"/>
        </w:rPr>
        <w:t xml:space="preserve"> EU-Staaten </w:t>
      </w:r>
      <w:r w:rsidR="00E0668A">
        <w:rPr>
          <w:rFonts w:ascii="Calibri" w:hAnsi="Calibri" w:cs="Calibri"/>
          <w:sz w:val="22"/>
        </w:rPr>
        <w:t>erweitert werden</w:t>
      </w:r>
      <w:r w:rsidR="0011289E">
        <w:rPr>
          <w:rFonts w:ascii="Calibri" w:hAnsi="Calibri" w:cs="Calibri"/>
          <w:sz w:val="22"/>
        </w:rPr>
        <w:t>.</w:t>
      </w:r>
      <w:r w:rsidR="008E6CC7">
        <w:rPr>
          <w:rFonts w:ascii="Calibri" w:hAnsi="Calibri" w:cs="Calibri"/>
          <w:sz w:val="22"/>
        </w:rPr>
        <w:t xml:space="preserve"> Dennoch </w:t>
      </w:r>
      <w:r w:rsidR="00CD29DB">
        <w:rPr>
          <w:rFonts w:ascii="Calibri" w:hAnsi="Calibri" w:cs="Calibri"/>
          <w:sz w:val="22"/>
        </w:rPr>
        <w:t xml:space="preserve">ist es </w:t>
      </w:r>
      <w:r w:rsidR="008E6CC7">
        <w:rPr>
          <w:rFonts w:ascii="Calibri" w:hAnsi="Calibri" w:cs="Calibri"/>
          <w:sz w:val="22"/>
        </w:rPr>
        <w:t xml:space="preserve">auch schon jetzt </w:t>
      </w:r>
      <w:r w:rsidR="00CD29DB">
        <w:rPr>
          <w:rFonts w:ascii="Calibri" w:hAnsi="Calibri" w:cs="Calibri"/>
          <w:sz w:val="22"/>
        </w:rPr>
        <w:t>möglich</w:t>
      </w:r>
      <w:r w:rsidR="000D5ECC">
        <w:rPr>
          <w:rFonts w:ascii="Calibri" w:hAnsi="Calibri" w:cs="Calibri"/>
          <w:sz w:val="22"/>
        </w:rPr>
        <w:t>,</w:t>
      </w:r>
      <w:r w:rsidR="00CD29DB">
        <w:rPr>
          <w:rFonts w:ascii="Calibri" w:hAnsi="Calibri" w:cs="Calibri"/>
          <w:sz w:val="22"/>
        </w:rPr>
        <w:t xml:space="preserve"> </w:t>
      </w:r>
      <w:r w:rsidR="00E0668A">
        <w:rPr>
          <w:rFonts w:ascii="Calibri" w:hAnsi="Calibri" w:cs="Calibri"/>
          <w:sz w:val="22"/>
        </w:rPr>
        <w:t>einen standardisierten globalen Bericht auf alle</w:t>
      </w:r>
      <w:r w:rsidR="00CD29DB">
        <w:rPr>
          <w:rFonts w:ascii="Calibri" w:hAnsi="Calibri" w:cs="Calibri"/>
          <w:sz w:val="22"/>
        </w:rPr>
        <w:t xml:space="preserve"> </w:t>
      </w:r>
      <w:r w:rsidR="001968A0">
        <w:rPr>
          <w:rFonts w:ascii="Calibri" w:hAnsi="Calibri" w:cs="Calibri"/>
          <w:sz w:val="22"/>
        </w:rPr>
        <w:t xml:space="preserve">stattgefundenen </w:t>
      </w:r>
      <w:r w:rsidR="008E6CC7">
        <w:rPr>
          <w:rFonts w:ascii="Calibri" w:hAnsi="Calibri" w:cs="Calibri"/>
          <w:sz w:val="22"/>
        </w:rPr>
        <w:t xml:space="preserve">Transaktionen von der Software </w:t>
      </w:r>
      <w:r w:rsidR="00CD29DB">
        <w:rPr>
          <w:rFonts w:ascii="Calibri" w:hAnsi="Calibri" w:cs="Calibri"/>
          <w:sz w:val="22"/>
        </w:rPr>
        <w:t>erstellen</w:t>
      </w:r>
      <w:r w:rsidR="00E0668A">
        <w:rPr>
          <w:rFonts w:ascii="Calibri" w:hAnsi="Calibri" w:cs="Calibri"/>
          <w:sz w:val="22"/>
        </w:rPr>
        <w:t xml:space="preserve"> zu lassen</w:t>
      </w:r>
      <w:r w:rsidR="00CD29DB">
        <w:rPr>
          <w:rFonts w:ascii="Calibri" w:hAnsi="Calibri" w:cs="Calibri"/>
          <w:sz w:val="22"/>
        </w:rPr>
        <w:t xml:space="preserve">, </w:t>
      </w:r>
      <w:r w:rsidR="00E0668A">
        <w:rPr>
          <w:rFonts w:ascii="Calibri" w:hAnsi="Calibri" w:cs="Calibri"/>
          <w:sz w:val="22"/>
        </w:rPr>
        <w:t xml:space="preserve">welcher </w:t>
      </w:r>
      <w:r w:rsidR="00CD29DB">
        <w:rPr>
          <w:rFonts w:ascii="Calibri" w:hAnsi="Calibri" w:cs="Calibri"/>
          <w:sz w:val="22"/>
        </w:rPr>
        <w:t>de</w:t>
      </w:r>
      <w:r w:rsidR="00E0668A">
        <w:rPr>
          <w:rFonts w:ascii="Calibri" w:hAnsi="Calibri" w:cs="Calibri"/>
          <w:sz w:val="22"/>
        </w:rPr>
        <w:t>r</w:t>
      </w:r>
      <w:r w:rsidR="00CD29DB">
        <w:rPr>
          <w:rFonts w:ascii="Calibri" w:hAnsi="Calibri" w:cs="Calibri"/>
          <w:sz w:val="22"/>
        </w:rPr>
        <w:t xml:space="preserve"> jeweiligen Finanzbehörde vorgelegt werden </w:t>
      </w:r>
      <w:r w:rsidR="00E0668A">
        <w:rPr>
          <w:rFonts w:ascii="Calibri" w:hAnsi="Calibri" w:cs="Calibri"/>
          <w:sz w:val="22"/>
        </w:rPr>
        <w:t>kann</w:t>
      </w:r>
      <w:r w:rsidR="008E6CC7">
        <w:rPr>
          <w:rFonts w:ascii="Calibri" w:hAnsi="Calibri" w:cs="Calibri"/>
          <w:sz w:val="22"/>
        </w:rPr>
        <w:t>.</w:t>
      </w:r>
    </w:p>
    <w:p w14:paraId="636EB81A" w14:textId="77777777" w:rsidR="001968A0" w:rsidRDefault="001968A0" w:rsidP="00EA1933">
      <w:pPr>
        <w:spacing w:after="240"/>
        <w:rPr>
          <w:rFonts w:ascii="Calibri" w:hAnsi="Calibri" w:cs="Calibri"/>
          <w:sz w:val="22"/>
        </w:rPr>
      </w:pPr>
    </w:p>
    <w:p w14:paraId="09B6DE8D" w14:textId="37AE3E8E" w:rsidR="0098482C" w:rsidRPr="00220F91" w:rsidRDefault="00E0668A" w:rsidP="008D5E8B">
      <w:pPr>
        <w:spacing w:after="240"/>
        <w:rPr>
          <w:rFonts w:ascii="Calibri" w:hAnsi="Calibri" w:cs="Calibri"/>
          <w:b/>
          <w:bCs/>
          <w:sz w:val="22"/>
        </w:rPr>
      </w:pPr>
      <w:r>
        <w:rPr>
          <w:rFonts w:ascii="Calibri" w:hAnsi="Calibri" w:cs="Calibri"/>
          <w:b/>
          <w:bCs/>
          <w:sz w:val="22"/>
        </w:rPr>
        <w:t>Vom Kryptosteuerexperten zum vollumfassenden RegTech</w:t>
      </w:r>
    </w:p>
    <w:p w14:paraId="1FD5A960" w14:textId="47B6A2FF" w:rsidR="00AD20B4" w:rsidRDefault="00AD20B4" w:rsidP="008D5E8B">
      <w:pPr>
        <w:spacing w:after="240"/>
        <w:rPr>
          <w:rFonts w:ascii="Calibri" w:hAnsi="Calibri" w:cs="Calibri"/>
          <w:sz w:val="22"/>
        </w:rPr>
      </w:pPr>
      <w:r>
        <w:rPr>
          <w:rFonts w:ascii="Calibri" w:hAnsi="Calibri" w:cs="Calibri"/>
          <w:sz w:val="22"/>
        </w:rPr>
        <w:t>Ein w</w:t>
      </w:r>
      <w:r w:rsidRPr="00AD20B4">
        <w:rPr>
          <w:rFonts w:ascii="Calibri" w:hAnsi="Calibri" w:cs="Calibri"/>
          <w:sz w:val="22"/>
        </w:rPr>
        <w:t xml:space="preserve">eiterer großer Schritt zum ganzheitlichen RegTech für Digitale Assets </w:t>
      </w:r>
      <w:r>
        <w:rPr>
          <w:rFonts w:ascii="Calibri" w:hAnsi="Calibri" w:cs="Calibri"/>
          <w:sz w:val="22"/>
        </w:rPr>
        <w:t xml:space="preserve">soll </w:t>
      </w:r>
      <w:r w:rsidRPr="00AD20B4">
        <w:rPr>
          <w:rFonts w:ascii="Calibri" w:hAnsi="Calibri" w:cs="Calibri"/>
          <w:sz w:val="22"/>
        </w:rPr>
        <w:t xml:space="preserve">durch </w:t>
      </w:r>
      <w:r>
        <w:rPr>
          <w:rFonts w:ascii="Calibri" w:hAnsi="Calibri" w:cs="Calibri"/>
          <w:sz w:val="22"/>
        </w:rPr>
        <w:t xml:space="preserve">die aus der Übernahme resultierende </w:t>
      </w:r>
      <w:r w:rsidRPr="00AD20B4">
        <w:rPr>
          <w:rFonts w:ascii="Calibri" w:hAnsi="Calibri" w:cs="Calibri"/>
          <w:sz w:val="22"/>
        </w:rPr>
        <w:t>erweiterte Produktpalette</w:t>
      </w:r>
      <w:r>
        <w:rPr>
          <w:rFonts w:ascii="Calibri" w:hAnsi="Calibri" w:cs="Calibri"/>
          <w:sz w:val="22"/>
        </w:rPr>
        <w:t xml:space="preserve"> geschehen.</w:t>
      </w:r>
      <w:r w:rsidRPr="00AD20B4">
        <w:rPr>
          <w:rFonts w:ascii="Calibri" w:hAnsi="Calibri" w:cs="Calibri"/>
          <w:sz w:val="22"/>
        </w:rPr>
        <w:t xml:space="preserve"> </w:t>
      </w:r>
      <w:r>
        <w:rPr>
          <w:rFonts w:ascii="Calibri" w:hAnsi="Calibri" w:cs="Calibri"/>
          <w:sz w:val="22"/>
        </w:rPr>
        <w:t xml:space="preserve">Das </w:t>
      </w:r>
      <w:r w:rsidR="00B40811">
        <w:rPr>
          <w:rFonts w:ascii="Calibri" w:hAnsi="Calibri" w:cs="Calibri"/>
          <w:sz w:val="22"/>
        </w:rPr>
        <w:t xml:space="preserve">von </w:t>
      </w:r>
      <w:r w:rsidR="004977C5">
        <w:rPr>
          <w:rFonts w:ascii="Calibri" w:hAnsi="Calibri" w:cs="Calibri"/>
          <w:sz w:val="22"/>
        </w:rPr>
        <w:t>CryptoTax</w:t>
      </w:r>
      <w:r w:rsidR="00B40811">
        <w:rPr>
          <w:rFonts w:ascii="Calibri" w:hAnsi="Calibri" w:cs="Calibri"/>
          <w:sz w:val="22"/>
        </w:rPr>
        <w:t xml:space="preserve"> entwickelte </w:t>
      </w:r>
      <w:r w:rsidRPr="00AD20B4">
        <w:rPr>
          <w:rFonts w:ascii="Calibri" w:hAnsi="Calibri" w:cs="Calibri"/>
          <w:sz w:val="22"/>
        </w:rPr>
        <w:t xml:space="preserve">KESt-Tool </w:t>
      </w:r>
      <w:r w:rsidR="00E0668A">
        <w:rPr>
          <w:rFonts w:ascii="Calibri" w:hAnsi="Calibri" w:cs="Calibri"/>
          <w:sz w:val="22"/>
        </w:rPr>
        <w:t xml:space="preserve">bietet die </w:t>
      </w:r>
      <w:r w:rsidR="00B40811">
        <w:rPr>
          <w:rFonts w:ascii="Calibri" w:hAnsi="Calibri" w:cs="Calibri"/>
          <w:sz w:val="22"/>
        </w:rPr>
        <w:t>Steuer-</w:t>
      </w:r>
      <w:r w:rsidR="00E0668A">
        <w:rPr>
          <w:rFonts w:ascii="Calibri" w:hAnsi="Calibri" w:cs="Calibri"/>
          <w:sz w:val="22"/>
        </w:rPr>
        <w:t xml:space="preserve">Berichterstellung auch </w:t>
      </w:r>
      <w:r w:rsidRPr="00AD20B4">
        <w:rPr>
          <w:rFonts w:ascii="Calibri" w:hAnsi="Calibri" w:cs="Calibri"/>
          <w:sz w:val="22"/>
        </w:rPr>
        <w:t xml:space="preserve">für traditionelle Wertpapiere </w:t>
      </w:r>
      <w:r w:rsidR="00E0668A">
        <w:rPr>
          <w:rFonts w:ascii="Calibri" w:hAnsi="Calibri" w:cs="Calibri"/>
          <w:sz w:val="22"/>
        </w:rPr>
        <w:t>an</w:t>
      </w:r>
      <w:r w:rsidR="00B40811">
        <w:rPr>
          <w:rFonts w:ascii="Calibri" w:hAnsi="Calibri" w:cs="Calibri"/>
          <w:sz w:val="22"/>
        </w:rPr>
        <w:t>,</w:t>
      </w:r>
      <w:r w:rsidRPr="00AD20B4">
        <w:rPr>
          <w:rFonts w:ascii="Calibri" w:hAnsi="Calibri" w:cs="Calibri"/>
          <w:sz w:val="22"/>
        </w:rPr>
        <w:t xml:space="preserve"> </w:t>
      </w:r>
      <w:r w:rsidR="00E0668A">
        <w:rPr>
          <w:rFonts w:ascii="Calibri" w:hAnsi="Calibri" w:cs="Calibri"/>
          <w:sz w:val="22"/>
        </w:rPr>
        <w:t xml:space="preserve">während </w:t>
      </w:r>
      <w:r w:rsidR="004977C5">
        <w:rPr>
          <w:rFonts w:ascii="Calibri" w:hAnsi="Calibri" w:cs="Calibri"/>
          <w:sz w:val="22"/>
        </w:rPr>
        <w:t>Blockpit</w:t>
      </w:r>
      <w:r w:rsidR="00E0668A">
        <w:rPr>
          <w:rFonts w:ascii="Calibri" w:hAnsi="Calibri" w:cs="Calibri"/>
          <w:sz w:val="22"/>
        </w:rPr>
        <w:t xml:space="preserve"> durch die Entwicklung eines</w:t>
      </w:r>
      <w:r>
        <w:rPr>
          <w:rFonts w:ascii="Calibri" w:hAnsi="Calibri" w:cs="Calibri"/>
          <w:sz w:val="22"/>
        </w:rPr>
        <w:t xml:space="preserve"> </w:t>
      </w:r>
      <w:r w:rsidRPr="00AD20B4">
        <w:rPr>
          <w:rFonts w:ascii="Calibri" w:hAnsi="Calibri" w:cs="Calibri"/>
          <w:sz w:val="22"/>
        </w:rPr>
        <w:t>KYT-Tool</w:t>
      </w:r>
      <w:r w:rsidR="00E0668A">
        <w:rPr>
          <w:rFonts w:ascii="Calibri" w:hAnsi="Calibri" w:cs="Calibri"/>
          <w:sz w:val="22"/>
        </w:rPr>
        <w:t>s</w:t>
      </w:r>
      <w:r w:rsidRPr="00AD20B4">
        <w:rPr>
          <w:rFonts w:ascii="Calibri" w:hAnsi="Calibri" w:cs="Calibri"/>
          <w:sz w:val="22"/>
        </w:rPr>
        <w:t xml:space="preserve"> </w:t>
      </w:r>
      <w:r>
        <w:rPr>
          <w:rFonts w:ascii="Calibri" w:hAnsi="Calibri" w:cs="Calibri"/>
          <w:sz w:val="22"/>
        </w:rPr>
        <w:t>(</w:t>
      </w:r>
      <w:r w:rsidRPr="00AD20B4">
        <w:rPr>
          <w:rFonts w:ascii="Calibri" w:hAnsi="Calibri" w:cs="Calibri"/>
          <w:sz w:val="22"/>
        </w:rPr>
        <w:t>Know-Your-Transaction</w:t>
      </w:r>
      <w:r>
        <w:rPr>
          <w:rFonts w:ascii="Calibri" w:hAnsi="Calibri" w:cs="Calibri"/>
          <w:sz w:val="22"/>
        </w:rPr>
        <w:t>)</w:t>
      </w:r>
      <w:r w:rsidRPr="00AD20B4">
        <w:rPr>
          <w:rFonts w:ascii="Calibri" w:hAnsi="Calibri" w:cs="Calibri"/>
          <w:sz w:val="22"/>
        </w:rPr>
        <w:t xml:space="preserve"> </w:t>
      </w:r>
      <w:r w:rsidR="00E0668A">
        <w:rPr>
          <w:rFonts w:ascii="Calibri" w:hAnsi="Calibri" w:cs="Calibri"/>
          <w:sz w:val="22"/>
        </w:rPr>
        <w:t xml:space="preserve">neben </w:t>
      </w:r>
      <w:r w:rsidR="001968A0">
        <w:rPr>
          <w:rFonts w:ascii="Calibri" w:hAnsi="Calibri" w:cs="Calibri"/>
          <w:sz w:val="22"/>
        </w:rPr>
        <w:t xml:space="preserve">der </w:t>
      </w:r>
      <w:r w:rsidR="00E0668A">
        <w:rPr>
          <w:rFonts w:ascii="Calibri" w:hAnsi="Calibri" w:cs="Calibri"/>
          <w:sz w:val="22"/>
        </w:rPr>
        <w:t>Steuererklärung auch die</w:t>
      </w:r>
      <w:r>
        <w:rPr>
          <w:rFonts w:ascii="Calibri" w:hAnsi="Calibri" w:cs="Calibri"/>
          <w:sz w:val="22"/>
        </w:rPr>
        <w:t xml:space="preserve"> gesetzeskonforme </w:t>
      </w:r>
      <w:r w:rsidRPr="00AD20B4">
        <w:rPr>
          <w:rFonts w:ascii="Calibri" w:hAnsi="Calibri" w:cs="Calibri"/>
          <w:sz w:val="22"/>
        </w:rPr>
        <w:t>Geldwäscheprüfung von Digitalen Assets</w:t>
      </w:r>
      <w:r>
        <w:rPr>
          <w:rFonts w:ascii="Calibri" w:hAnsi="Calibri" w:cs="Calibri"/>
          <w:sz w:val="22"/>
        </w:rPr>
        <w:t xml:space="preserve"> </w:t>
      </w:r>
      <w:r w:rsidR="00E0668A">
        <w:rPr>
          <w:rFonts w:ascii="Calibri" w:hAnsi="Calibri" w:cs="Calibri"/>
          <w:sz w:val="22"/>
        </w:rPr>
        <w:t>ins Auge gefasst hat</w:t>
      </w:r>
      <w:r w:rsidR="00B40811">
        <w:rPr>
          <w:rFonts w:ascii="Calibri" w:hAnsi="Calibri" w:cs="Calibri"/>
          <w:sz w:val="22"/>
        </w:rPr>
        <w:t xml:space="preserve">. </w:t>
      </w:r>
      <w:r w:rsidR="000D5ECC">
        <w:rPr>
          <w:rFonts w:ascii="Calibri" w:hAnsi="Calibri" w:cs="Calibri"/>
          <w:sz w:val="22"/>
        </w:rPr>
        <w:t>Mit dem</w:t>
      </w:r>
      <w:r w:rsidR="00B40811">
        <w:rPr>
          <w:rFonts w:ascii="Calibri" w:hAnsi="Calibri" w:cs="Calibri"/>
          <w:sz w:val="22"/>
        </w:rPr>
        <w:t xml:space="preserve"> </w:t>
      </w:r>
      <w:r w:rsidR="000D5ECC">
        <w:rPr>
          <w:rFonts w:ascii="Calibri" w:hAnsi="Calibri" w:cs="Calibri"/>
          <w:sz w:val="22"/>
        </w:rPr>
        <w:t>erweiterten</w:t>
      </w:r>
      <w:r w:rsidR="00B40811">
        <w:rPr>
          <w:rFonts w:ascii="Calibri" w:hAnsi="Calibri" w:cs="Calibri"/>
          <w:sz w:val="22"/>
        </w:rPr>
        <w:t xml:space="preserve"> Produktangebot </w:t>
      </w:r>
      <w:r w:rsidR="000D5ECC">
        <w:rPr>
          <w:rFonts w:ascii="Calibri" w:hAnsi="Calibri" w:cs="Calibri"/>
          <w:sz w:val="22"/>
        </w:rPr>
        <w:t>will</w:t>
      </w:r>
      <w:r w:rsidR="00B40811">
        <w:rPr>
          <w:rFonts w:ascii="Calibri" w:hAnsi="Calibri" w:cs="Calibri"/>
          <w:sz w:val="22"/>
        </w:rPr>
        <w:t xml:space="preserve"> </w:t>
      </w:r>
      <w:r w:rsidR="000D5ECC">
        <w:rPr>
          <w:rFonts w:ascii="Calibri" w:hAnsi="Calibri" w:cs="Calibri"/>
          <w:sz w:val="22"/>
        </w:rPr>
        <w:t xml:space="preserve">sich </w:t>
      </w:r>
      <w:r w:rsidR="00B40811">
        <w:rPr>
          <w:rFonts w:ascii="Calibri" w:hAnsi="Calibri" w:cs="Calibri"/>
          <w:sz w:val="22"/>
        </w:rPr>
        <w:t xml:space="preserve">das Unternehmen </w:t>
      </w:r>
      <w:r w:rsidR="000D5ECC">
        <w:rPr>
          <w:rFonts w:ascii="Calibri" w:hAnsi="Calibri" w:cs="Calibri"/>
          <w:sz w:val="22"/>
        </w:rPr>
        <w:t xml:space="preserve">schon jetzt </w:t>
      </w:r>
      <w:r w:rsidR="00B40811">
        <w:rPr>
          <w:rFonts w:ascii="Calibri" w:hAnsi="Calibri" w:cs="Calibri"/>
          <w:sz w:val="22"/>
        </w:rPr>
        <w:t>für die</w:t>
      </w:r>
      <w:r>
        <w:rPr>
          <w:rFonts w:ascii="Calibri" w:hAnsi="Calibri" w:cs="Calibri"/>
          <w:sz w:val="22"/>
        </w:rPr>
        <w:t xml:space="preserve"> bevorstehende </w:t>
      </w:r>
      <w:r w:rsidR="00B40811">
        <w:rPr>
          <w:rFonts w:ascii="Calibri" w:hAnsi="Calibri" w:cs="Calibri"/>
          <w:sz w:val="22"/>
        </w:rPr>
        <w:t xml:space="preserve">Einführung von </w:t>
      </w:r>
      <w:r w:rsidR="00FD648B" w:rsidRPr="00AD20B4">
        <w:rPr>
          <w:rFonts w:ascii="Calibri" w:hAnsi="Calibri" w:cs="Calibri"/>
          <w:sz w:val="22"/>
        </w:rPr>
        <w:t>MiCAR</w:t>
      </w:r>
      <w:r w:rsidR="000D5ECC">
        <w:rPr>
          <w:rFonts w:ascii="Calibri" w:hAnsi="Calibri" w:cs="Calibri"/>
          <w:sz w:val="22"/>
        </w:rPr>
        <w:t xml:space="preserve"> ausrüsten</w:t>
      </w:r>
      <w:r w:rsidR="00FD648B" w:rsidRPr="00AD20B4">
        <w:rPr>
          <w:rFonts w:ascii="Calibri" w:hAnsi="Calibri" w:cs="Calibri"/>
          <w:sz w:val="22"/>
        </w:rPr>
        <w:t xml:space="preserve"> </w:t>
      </w:r>
      <w:r w:rsidR="00FD648B">
        <w:rPr>
          <w:rFonts w:ascii="Calibri" w:hAnsi="Calibri" w:cs="Calibri"/>
          <w:sz w:val="22"/>
        </w:rPr>
        <w:t>(Anm</w:t>
      </w:r>
      <w:r w:rsidR="008D513A">
        <w:rPr>
          <w:rFonts w:ascii="Calibri" w:hAnsi="Calibri" w:cs="Calibri"/>
          <w:sz w:val="22"/>
        </w:rPr>
        <w:t>.</w:t>
      </w:r>
      <w:r w:rsidR="00FD648B">
        <w:rPr>
          <w:rFonts w:ascii="Calibri" w:hAnsi="Calibri" w:cs="Calibri"/>
          <w:sz w:val="22"/>
        </w:rPr>
        <w:t xml:space="preserve">: </w:t>
      </w:r>
      <w:hyperlink r:id="rId9" w:history="1">
        <w:r w:rsidRPr="008D513A">
          <w:rPr>
            <w:rStyle w:val="Hyperlink"/>
            <w:rFonts w:ascii="Calibri" w:hAnsi="Calibri" w:cs="Calibri"/>
            <w:sz w:val="22"/>
          </w:rPr>
          <w:t>Markets in Crypto-Assets Regulation</w:t>
        </w:r>
      </w:hyperlink>
      <w:r w:rsidR="00FD648B">
        <w:rPr>
          <w:rFonts w:ascii="Calibri" w:hAnsi="Calibri" w:cs="Calibri"/>
          <w:sz w:val="22"/>
        </w:rPr>
        <w:t>)</w:t>
      </w:r>
      <w:r w:rsidRPr="00AD20B4">
        <w:rPr>
          <w:rFonts w:ascii="Calibri" w:hAnsi="Calibri" w:cs="Calibri"/>
          <w:sz w:val="22"/>
        </w:rPr>
        <w:t>. "</w:t>
      </w:r>
      <w:r w:rsidR="00FD648B">
        <w:rPr>
          <w:rFonts w:ascii="Calibri" w:hAnsi="Calibri" w:cs="Calibri"/>
          <w:sz w:val="22"/>
        </w:rPr>
        <w:t>Durch die Implementierung der Funktionen sind wir</w:t>
      </w:r>
      <w:r w:rsidRPr="00AD20B4">
        <w:rPr>
          <w:rFonts w:ascii="Calibri" w:hAnsi="Calibri" w:cs="Calibri"/>
          <w:sz w:val="22"/>
        </w:rPr>
        <w:t xml:space="preserve"> auch für die kommende EU-weite </w:t>
      </w:r>
      <w:r w:rsidR="008D513A" w:rsidRPr="00AD20B4">
        <w:rPr>
          <w:rFonts w:ascii="Calibri" w:hAnsi="Calibri" w:cs="Calibri"/>
          <w:sz w:val="22"/>
        </w:rPr>
        <w:t>Regulation</w:t>
      </w:r>
      <w:r w:rsidR="005118A0">
        <w:rPr>
          <w:rFonts w:ascii="Calibri" w:hAnsi="Calibri" w:cs="Calibri"/>
          <w:sz w:val="22"/>
        </w:rPr>
        <w:t xml:space="preserve"> gerüstet, denn MiC</w:t>
      </w:r>
      <w:r w:rsidR="00B40811">
        <w:rPr>
          <w:rFonts w:ascii="Calibri" w:hAnsi="Calibri" w:cs="Calibri"/>
          <w:sz w:val="22"/>
        </w:rPr>
        <w:t>AR</w:t>
      </w:r>
      <w:r w:rsidR="005118A0">
        <w:rPr>
          <w:rFonts w:ascii="Calibri" w:hAnsi="Calibri" w:cs="Calibri"/>
          <w:sz w:val="22"/>
        </w:rPr>
        <w:t xml:space="preserve"> sieht </w:t>
      </w:r>
      <w:r w:rsidR="005118A0" w:rsidRPr="00AD20B4">
        <w:rPr>
          <w:rFonts w:ascii="Calibri" w:hAnsi="Calibri" w:cs="Calibri"/>
          <w:sz w:val="22"/>
        </w:rPr>
        <w:t xml:space="preserve">noch dieses Jahr </w:t>
      </w:r>
      <w:r w:rsidR="005118A0">
        <w:rPr>
          <w:rFonts w:ascii="Calibri" w:hAnsi="Calibri" w:cs="Calibri"/>
          <w:sz w:val="22"/>
        </w:rPr>
        <w:t>die Einordnung von C</w:t>
      </w:r>
      <w:r w:rsidRPr="00AD20B4">
        <w:rPr>
          <w:rFonts w:ascii="Calibri" w:hAnsi="Calibri" w:cs="Calibri"/>
          <w:sz w:val="22"/>
        </w:rPr>
        <w:t xml:space="preserve">rypto </w:t>
      </w:r>
      <w:r w:rsidR="005118A0">
        <w:rPr>
          <w:rFonts w:ascii="Calibri" w:hAnsi="Calibri" w:cs="Calibri"/>
          <w:sz w:val="22"/>
        </w:rPr>
        <w:t>A</w:t>
      </w:r>
      <w:r w:rsidRPr="00AD20B4">
        <w:rPr>
          <w:rFonts w:ascii="Calibri" w:hAnsi="Calibri" w:cs="Calibri"/>
          <w:sz w:val="22"/>
        </w:rPr>
        <w:t xml:space="preserve">ssets, </w:t>
      </w:r>
      <w:r w:rsidR="005118A0">
        <w:rPr>
          <w:rFonts w:ascii="Calibri" w:hAnsi="Calibri" w:cs="Calibri"/>
          <w:sz w:val="22"/>
        </w:rPr>
        <w:t>D</w:t>
      </w:r>
      <w:r w:rsidRPr="00AD20B4">
        <w:rPr>
          <w:rFonts w:ascii="Calibri" w:hAnsi="Calibri" w:cs="Calibri"/>
          <w:sz w:val="22"/>
        </w:rPr>
        <w:t>igital</w:t>
      </w:r>
      <w:r w:rsidR="00B40811">
        <w:rPr>
          <w:rFonts w:ascii="Calibri" w:hAnsi="Calibri" w:cs="Calibri"/>
          <w:sz w:val="22"/>
        </w:rPr>
        <w:t>en</w:t>
      </w:r>
      <w:r w:rsidRPr="00AD20B4">
        <w:rPr>
          <w:rFonts w:ascii="Calibri" w:hAnsi="Calibri" w:cs="Calibri"/>
          <w:sz w:val="22"/>
        </w:rPr>
        <w:t xml:space="preserve"> </w:t>
      </w:r>
      <w:r w:rsidR="005118A0">
        <w:rPr>
          <w:rFonts w:ascii="Calibri" w:hAnsi="Calibri" w:cs="Calibri"/>
          <w:sz w:val="22"/>
        </w:rPr>
        <w:t>A</w:t>
      </w:r>
      <w:r w:rsidRPr="00AD20B4">
        <w:rPr>
          <w:rFonts w:ascii="Calibri" w:hAnsi="Calibri" w:cs="Calibri"/>
          <w:sz w:val="22"/>
        </w:rPr>
        <w:t>ssets</w:t>
      </w:r>
      <w:r w:rsidR="005118A0">
        <w:rPr>
          <w:rFonts w:ascii="Calibri" w:hAnsi="Calibri" w:cs="Calibri"/>
          <w:sz w:val="22"/>
        </w:rPr>
        <w:t xml:space="preserve"> und auch S</w:t>
      </w:r>
      <w:r w:rsidRPr="00AD20B4">
        <w:rPr>
          <w:rFonts w:ascii="Calibri" w:hAnsi="Calibri" w:cs="Calibri"/>
          <w:sz w:val="22"/>
        </w:rPr>
        <w:t xml:space="preserve">tablecoins als </w:t>
      </w:r>
      <w:r w:rsidR="008D513A">
        <w:rPr>
          <w:rFonts w:ascii="Calibri" w:hAnsi="Calibri" w:cs="Calibri"/>
          <w:sz w:val="22"/>
        </w:rPr>
        <w:t xml:space="preserve">reguläre </w:t>
      </w:r>
      <w:r w:rsidRPr="00AD20B4">
        <w:rPr>
          <w:rFonts w:ascii="Calibri" w:hAnsi="Calibri" w:cs="Calibri"/>
          <w:sz w:val="22"/>
        </w:rPr>
        <w:t xml:space="preserve">Finanzinstrumente </w:t>
      </w:r>
      <w:r w:rsidR="005118A0">
        <w:rPr>
          <w:rFonts w:ascii="Calibri" w:hAnsi="Calibri" w:cs="Calibri"/>
          <w:sz w:val="22"/>
        </w:rPr>
        <w:t>vor“, so Wimmer weiter</w:t>
      </w:r>
      <w:r w:rsidRPr="00AD20B4">
        <w:rPr>
          <w:rFonts w:ascii="Calibri" w:hAnsi="Calibri" w:cs="Calibri"/>
          <w:sz w:val="22"/>
        </w:rPr>
        <w:t>.</w:t>
      </w:r>
      <w:r w:rsidR="005118A0">
        <w:rPr>
          <w:rFonts w:ascii="Calibri" w:hAnsi="Calibri" w:cs="Calibri"/>
          <w:sz w:val="22"/>
        </w:rPr>
        <w:t xml:space="preserve"> </w:t>
      </w:r>
    </w:p>
    <w:p w14:paraId="4216791E" w14:textId="2C1954A4" w:rsidR="00564841" w:rsidRPr="00DE7626" w:rsidRDefault="007A4635" w:rsidP="00564841">
      <w:pPr>
        <w:spacing w:after="240"/>
        <w:rPr>
          <w:rFonts w:ascii="Calibri" w:hAnsi="Calibri" w:cs="Calibri"/>
          <w:b/>
          <w:bCs/>
          <w:sz w:val="22"/>
        </w:rPr>
      </w:pPr>
      <w:r>
        <w:rPr>
          <w:rFonts w:ascii="Calibri" w:hAnsi="Calibri" w:cs="Calibri"/>
          <w:b/>
          <w:bCs/>
          <w:sz w:val="22"/>
        </w:rPr>
        <w:br/>
      </w:r>
      <w:r w:rsidR="00DE7626" w:rsidRPr="00DE7626">
        <w:rPr>
          <w:rFonts w:ascii="Calibri" w:hAnsi="Calibri" w:cs="Calibri"/>
          <w:b/>
          <w:bCs/>
          <w:sz w:val="22"/>
        </w:rPr>
        <w:t>Besteuerung von Kryptotrades noch immer Grauzone</w:t>
      </w:r>
    </w:p>
    <w:p w14:paraId="5110E4C5" w14:textId="57EB4618" w:rsidR="001968A0" w:rsidRDefault="00AD20B4" w:rsidP="00AD20B4">
      <w:pPr>
        <w:spacing w:after="240"/>
        <w:rPr>
          <w:rFonts w:ascii="Calibri" w:hAnsi="Calibri" w:cs="Calibri"/>
          <w:sz w:val="22"/>
        </w:rPr>
      </w:pPr>
      <w:r>
        <w:rPr>
          <w:rFonts w:ascii="Calibri" w:hAnsi="Calibri" w:cs="Calibri"/>
          <w:sz w:val="22"/>
        </w:rPr>
        <w:t xml:space="preserve">Mit der Übernahme von </w:t>
      </w:r>
      <w:r w:rsidR="004977C5">
        <w:rPr>
          <w:rFonts w:ascii="Calibri" w:hAnsi="Calibri" w:cs="Calibri"/>
          <w:sz w:val="22"/>
        </w:rPr>
        <w:t>CryptoTax</w:t>
      </w:r>
      <w:r>
        <w:rPr>
          <w:rFonts w:ascii="Calibri" w:hAnsi="Calibri" w:cs="Calibri"/>
          <w:sz w:val="22"/>
        </w:rPr>
        <w:t xml:space="preserve"> und der Bildung eines großen europäischen Anbieters für </w:t>
      </w:r>
      <w:r w:rsidR="005118A0">
        <w:rPr>
          <w:rFonts w:ascii="Calibri" w:hAnsi="Calibri" w:cs="Calibri"/>
          <w:sz w:val="22"/>
        </w:rPr>
        <w:t xml:space="preserve">rechtskonforme </w:t>
      </w:r>
      <w:r>
        <w:rPr>
          <w:rFonts w:ascii="Calibri" w:hAnsi="Calibri" w:cs="Calibri"/>
          <w:sz w:val="22"/>
        </w:rPr>
        <w:t xml:space="preserve">Herkunftsnachweise demonstriert </w:t>
      </w:r>
      <w:r w:rsidR="004977C5">
        <w:rPr>
          <w:rFonts w:ascii="Calibri" w:hAnsi="Calibri" w:cs="Calibri"/>
          <w:sz w:val="22"/>
        </w:rPr>
        <w:t>Blockpit</w:t>
      </w:r>
      <w:r>
        <w:rPr>
          <w:rFonts w:ascii="Calibri" w:hAnsi="Calibri" w:cs="Calibri"/>
          <w:sz w:val="22"/>
        </w:rPr>
        <w:t xml:space="preserve"> erneut Pioniergeist. Erst vergangenes Jahr konnte die Firma durch die Herausgabe des ersten Security Token nach österreichischem Recht auf sich aufmerksam machen. Der sogenannte</w:t>
      </w:r>
      <w:r w:rsidRPr="00461EAB">
        <w:rPr>
          <w:rFonts w:ascii="Calibri" w:hAnsi="Calibri" w:cs="Calibri"/>
          <w:sz w:val="22"/>
        </w:rPr>
        <w:t xml:space="preserve"> </w:t>
      </w:r>
      <w:r>
        <w:rPr>
          <w:rFonts w:ascii="Calibri" w:hAnsi="Calibri" w:cs="Calibri"/>
          <w:sz w:val="22"/>
        </w:rPr>
        <w:t>TAX</w:t>
      </w:r>
      <w:r w:rsidRPr="00461EAB">
        <w:rPr>
          <w:rFonts w:ascii="Calibri" w:hAnsi="Calibri" w:cs="Calibri"/>
          <w:sz w:val="22"/>
        </w:rPr>
        <w:t xml:space="preserve"> Token von </w:t>
      </w:r>
      <w:r w:rsidR="004977C5">
        <w:rPr>
          <w:rFonts w:ascii="Calibri" w:hAnsi="Calibri" w:cs="Calibri"/>
          <w:sz w:val="22"/>
        </w:rPr>
        <w:t>Blockpit</w:t>
      </w:r>
      <w:r w:rsidRPr="00461EAB">
        <w:rPr>
          <w:rFonts w:ascii="Calibri" w:hAnsi="Calibri" w:cs="Calibri"/>
          <w:sz w:val="22"/>
        </w:rPr>
        <w:t xml:space="preserve"> garantiert hierbei eine Umsatzbeteiligung in Form eines auf der Blockchain verbrieften Genussrechts</w:t>
      </w:r>
      <w:r>
        <w:rPr>
          <w:rFonts w:ascii="Calibri" w:hAnsi="Calibri" w:cs="Calibri"/>
          <w:sz w:val="22"/>
        </w:rPr>
        <w:t xml:space="preserve">, der </w:t>
      </w:r>
      <w:r w:rsidR="004977C5">
        <w:rPr>
          <w:rFonts w:ascii="Calibri" w:hAnsi="Calibri" w:cs="Calibri"/>
          <w:sz w:val="22"/>
        </w:rPr>
        <w:t>Blockpit</w:t>
      </w:r>
      <w:r>
        <w:rPr>
          <w:rFonts w:ascii="Calibri" w:hAnsi="Calibri" w:cs="Calibri"/>
          <w:sz w:val="22"/>
        </w:rPr>
        <w:t xml:space="preserve"> über </w:t>
      </w:r>
      <w:r w:rsidRPr="00461EAB">
        <w:rPr>
          <w:rFonts w:ascii="Calibri" w:hAnsi="Calibri" w:cs="Calibri"/>
          <w:sz w:val="22"/>
        </w:rPr>
        <w:t xml:space="preserve">2,5 Millionen Euro </w:t>
      </w:r>
      <w:r>
        <w:rPr>
          <w:rFonts w:ascii="Calibri" w:hAnsi="Calibri" w:cs="Calibri"/>
          <w:sz w:val="22"/>
        </w:rPr>
        <w:t xml:space="preserve">frisches </w:t>
      </w:r>
      <w:r w:rsidRPr="00461EAB">
        <w:rPr>
          <w:rFonts w:ascii="Calibri" w:hAnsi="Calibri" w:cs="Calibri"/>
          <w:sz w:val="22"/>
        </w:rPr>
        <w:t xml:space="preserve">Kapital </w:t>
      </w:r>
      <w:r>
        <w:rPr>
          <w:rFonts w:ascii="Calibri" w:hAnsi="Calibri" w:cs="Calibri"/>
          <w:sz w:val="22"/>
        </w:rPr>
        <w:t>eingebracht hat</w:t>
      </w:r>
      <w:r w:rsidRPr="00461EAB">
        <w:rPr>
          <w:rFonts w:ascii="Calibri" w:hAnsi="Calibri" w:cs="Calibri"/>
          <w:sz w:val="22"/>
        </w:rPr>
        <w:t>.</w:t>
      </w:r>
      <w:r>
        <w:rPr>
          <w:rFonts w:ascii="Calibri" w:hAnsi="Calibri" w:cs="Calibri"/>
          <w:sz w:val="22"/>
        </w:rPr>
        <w:t xml:space="preserve"> </w:t>
      </w:r>
    </w:p>
    <w:p w14:paraId="6CD3B0EB" w14:textId="7D339BF7" w:rsidR="001968A0" w:rsidRDefault="001968A0" w:rsidP="001968A0">
      <w:pPr>
        <w:spacing w:after="240"/>
        <w:rPr>
          <w:rFonts w:ascii="Calibri" w:hAnsi="Calibri" w:cs="Calibri"/>
          <w:sz w:val="22"/>
        </w:rPr>
      </w:pPr>
      <w:r>
        <w:rPr>
          <w:rFonts w:ascii="Calibri" w:hAnsi="Calibri" w:cs="Calibri"/>
          <w:sz w:val="22"/>
        </w:rPr>
        <w:t xml:space="preserve">Ebenfalls </w:t>
      </w:r>
      <w:r w:rsidRPr="00F459A4">
        <w:rPr>
          <w:rFonts w:ascii="Calibri" w:hAnsi="Calibri" w:cs="Calibri"/>
          <w:sz w:val="22"/>
        </w:rPr>
        <w:t xml:space="preserve">stellt die Firma kostenfrei </w:t>
      </w:r>
      <w:r w:rsidR="004977C5">
        <w:rPr>
          <w:rFonts w:ascii="Calibri" w:hAnsi="Calibri" w:cs="Calibri"/>
          <w:sz w:val="22"/>
        </w:rPr>
        <w:t>einen</w:t>
      </w:r>
      <w:r>
        <w:rPr>
          <w:rFonts w:ascii="Calibri" w:hAnsi="Calibri" w:cs="Calibri"/>
          <w:sz w:val="22"/>
        </w:rPr>
        <w:t xml:space="preserve"> </w:t>
      </w:r>
      <w:r w:rsidRPr="00F459A4">
        <w:rPr>
          <w:rFonts w:ascii="Calibri" w:hAnsi="Calibri" w:cs="Calibri"/>
          <w:sz w:val="22"/>
        </w:rPr>
        <w:t>Kryptosteuerguide</w:t>
      </w:r>
      <w:r>
        <w:rPr>
          <w:rFonts w:ascii="Calibri" w:hAnsi="Calibri" w:cs="Calibri"/>
          <w:sz w:val="22"/>
        </w:rPr>
        <w:t xml:space="preserve"> </w:t>
      </w:r>
      <w:r w:rsidRPr="00F459A4">
        <w:rPr>
          <w:rFonts w:ascii="Calibri" w:hAnsi="Calibri" w:cs="Calibri"/>
          <w:sz w:val="22"/>
        </w:rPr>
        <w:t>zum Download zur Verfügung</w:t>
      </w:r>
      <w:r>
        <w:rPr>
          <w:rFonts w:ascii="Calibri" w:hAnsi="Calibri" w:cs="Calibri"/>
          <w:sz w:val="22"/>
        </w:rPr>
        <w:t xml:space="preserve"> und empfiehlt </w:t>
      </w:r>
      <w:r w:rsidRPr="00F459A4">
        <w:rPr>
          <w:rFonts w:ascii="Calibri" w:hAnsi="Calibri" w:cs="Calibri"/>
          <w:sz w:val="22"/>
        </w:rPr>
        <w:t>allen Steuerpflichtigen, sämtliche Einkünfte aus Kryptowährungen transparent und sauber zu dokumentieren.</w:t>
      </w:r>
      <w:r>
        <w:rPr>
          <w:rFonts w:ascii="Calibri" w:hAnsi="Calibri" w:cs="Calibri"/>
          <w:sz w:val="22"/>
        </w:rPr>
        <w:t xml:space="preserve"> </w:t>
      </w:r>
      <w:r w:rsidR="00C36E37">
        <w:rPr>
          <w:rFonts w:ascii="Calibri" w:hAnsi="Calibri" w:cs="Calibri"/>
          <w:sz w:val="22"/>
        </w:rPr>
        <w:t>Das</w:t>
      </w:r>
      <w:r w:rsidR="00C36E37" w:rsidRPr="00F459A4">
        <w:rPr>
          <w:rFonts w:ascii="Calibri" w:hAnsi="Calibri" w:cs="Calibri"/>
          <w:sz w:val="22"/>
        </w:rPr>
        <w:t xml:space="preserve"> 50-seitige </w:t>
      </w:r>
      <w:r w:rsidR="00F800E5">
        <w:rPr>
          <w:rFonts w:ascii="Calibri" w:hAnsi="Calibri" w:cs="Calibri"/>
          <w:sz w:val="22"/>
        </w:rPr>
        <w:t xml:space="preserve">gratis </w:t>
      </w:r>
      <w:r w:rsidR="00C36E37" w:rsidRPr="00F459A4">
        <w:rPr>
          <w:rFonts w:ascii="Calibri" w:hAnsi="Calibri" w:cs="Calibri"/>
          <w:sz w:val="22"/>
        </w:rPr>
        <w:t xml:space="preserve">PDF </w:t>
      </w:r>
      <w:r>
        <w:rPr>
          <w:rFonts w:ascii="Calibri" w:hAnsi="Calibri" w:cs="Calibri"/>
          <w:sz w:val="22"/>
        </w:rPr>
        <w:t xml:space="preserve">thematisiert die </w:t>
      </w:r>
      <w:r w:rsidRPr="00F459A4">
        <w:rPr>
          <w:rFonts w:ascii="Calibri" w:hAnsi="Calibri" w:cs="Calibri"/>
          <w:sz w:val="22"/>
        </w:rPr>
        <w:t xml:space="preserve">steuerrechtliche Behandlung </w:t>
      </w:r>
      <w:r>
        <w:rPr>
          <w:rFonts w:ascii="Calibri" w:hAnsi="Calibri" w:cs="Calibri"/>
          <w:sz w:val="22"/>
        </w:rPr>
        <w:t>des Handels mit Digitalen Assets</w:t>
      </w:r>
      <w:r w:rsidRPr="00F459A4">
        <w:rPr>
          <w:rFonts w:ascii="Calibri" w:hAnsi="Calibri" w:cs="Calibri"/>
          <w:sz w:val="22"/>
        </w:rPr>
        <w:t xml:space="preserve"> in Österreich, Deutschland und der Schweiz</w:t>
      </w:r>
      <w:r>
        <w:rPr>
          <w:rFonts w:ascii="Calibri" w:hAnsi="Calibri" w:cs="Calibri"/>
          <w:sz w:val="22"/>
        </w:rPr>
        <w:t xml:space="preserve"> und</w:t>
      </w:r>
      <w:r w:rsidRPr="00F459A4">
        <w:rPr>
          <w:rFonts w:ascii="Calibri" w:hAnsi="Calibri" w:cs="Calibri"/>
          <w:sz w:val="22"/>
        </w:rPr>
        <w:t xml:space="preserve"> </w:t>
      </w:r>
      <w:r>
        <w:rPr>
          <w:rFonts w:ascii="Calibri" w:hAnsi="Calibri" w:cs="Calibri"/>
          <w:sz w:val="22"/>
        </w:rPr>
        <w:t xml:space="preserve">dient </w:t>
      </w:r>
      <w:r w:rsidRPr="00F459A4">
        <w:rPr>
          <w:rFonts w:ascii="Calibri" w:hAnsi="Calibri" w:cs="Calibri"/>
          <w:sz w:val="22"/>
        </w:rPr>
        <w:t>als erste Anlaufstelle für Interessierte und Betroffene.</w:t>
      </w:r>
      <w:r>
        <w:rPr>
          <w:rFonts w:ascii="Calibri" w:hAnsi="Calibri" w:cs="Calibri"/>
          <w:sz w:val="22"/>
        </w:rPr>
        <w:t xml:space="preserve"> </w:t>
      </w:r>
      <w:r w:rsidR="00C36E37" w:rsidRPr="00F459A4">
        <w:rPr>
          <w:rFonts w:ascii="Calibri" w:hAnsi="Calibri" w:cs="Calibri"/>
          <w:sz w:val="22"/>
        </w:rPr>
        <w:t>"Viele Privatanl</w:t>
      </w:r>
      <w:r w:rsidR="00C36E37">
        <w:rPr>
          <w:rFonts w:ascii="Calibri" w:hAnsi="Calibri" w:cs="Calibri"/>
          <w:sz w:val="22"/>
        </w:rPr>
        <w:t>e</w:t>
      </w:r>
      <w:r w:rsidR="00C36E37" w:rsidRPr="00F459A4">
        <w:rPr>
          <w:rFonts w:ascii="Calibri" w:hAnsi="Calibri" w:cs="Calibri"/>
          <w:sz w:val="22"/>
        </w:rPr>
        <w:t xml:space="preserve">ger aber auch Unternehmen und Großtrader gehen noch immer davon aus, dass die Besteuerung von Gewinnen aus Kryptotrades eine Grauzone sei oder sind bezüglich der aktuellen Rechtslage verunsichert. </w:t>
      </w:r>
      <w:r w:rsidR="005E5E09">
        <w:rPr>
          <w:rFonts w:ascii="Calibri" w:hAnsi="Calibri" w:cs="Calibri"/>
          <w:sz w:val="22"/>
        </w:rPr>
        <w:t xml:space="preserve">Die Regelungen sind hier jedoch von der Finanz klar vorgegeben und wir empfehlen eine lückenlose Dokumentation aller Trades für den späteren Nachweis und </w:t>
      </w:r>
      <w:r w:rsidR="003D625E">
        <w:rPr>
          <w:rFonts w:ascii="Calibri" w:hAnsi="Calibri" w:cs="Calibri"/>
          <w:sz w:val="22"/>
        </w:rPr>
        <w:t xml:space="preserve">entsprechende </w:t>
      </w:r>
      <w:r w:rsidR="005E5E09">
        <w:rPr>
          <w:rFonts w:ascii="Calibri" w:hAnsi="Calibri" w:cs="Calibri"/>
          <w:sz w:val="22"/>
        </w:rPr>
        <w:t>Rechtssicherheit. Diese Berichte können und werden vom Finanzamt eingefordert werden", erklärt Florian Wimmer abschließend.</w:t>
      </w:r>
    </w:p>
    <w:p w14:paraId="1837CC79" w14:textId="48209285" w:rsidR="00B14F7B" w:rsidRPr="00F459A4" w:rsidRDefault="004F3E09" w:rsidP="001968A0">
      <w:pPr>
        <w:spacing w:after="240"/>
        <w:rPr>
          <w:rFonts w:ascii="Calibri" w:hAnsi="Calibri" w:cs="Calibri"/>
          <w:sz w:val="22"/>
        </w:rPr>
      </w:pPr>
      <w:r>
        <w:rPr>
          <w:rFonts w:ascii="Calibri" w:hAnsi="Calibri" w:cs="Calibri"/>
          <w:sz w:val="22"/>
        </w:rPr>
        <w:t xml:space="preserve">Der </w:t>
      </w:r>
      <w:r w:rsidRPr="00F459A4">
        <w:rPr>
          <w:rFonts w:ascii="Calibri" w:hAnsi="Calibri" w:cs="Calibri"/>
          <w:sz w:val="22"/>
        </w:rPr>
        <w:t xml:space="preserve">Kryptosteuerguide kann via </w:t>
      </w:r>
      <w:hyperlink r:id="rId10" w:history="1">
        <w:r w:rsidR="00F459A4" w:rsidRPr="00A010C6">
          <w:rPr>
            <w:rStyle w:val="Hyperlink"/>
            <w:rFonts w:ascii="Calibri" w:hAnsi="Calibri" w:cs="Calibri"/>
            <w:sz w:val="22"/>
          </w:rPr>
          <w:t>kryptosteuerguide.com</w:t>
        </w:r>
      </w:hyperlink>
      <w:r w:rsidR="00F459A4">
        <w:rPr>
          <w:rFonts w:ascii="Calibri" w:hAnsi="Calibri" w:cs="Calibri"/>
          <w:sz w:val="22"/>
        </w:rPr>
        <w:t xml:space="preserve"> </w:t>
      </w:r>
      <w:r w:rsidRPr="00F459A4">
        <w:rPr>
          <w:rFonts w:ascii="Calibri" w:hAnsi="Calibri" w:cs="Calibri"/>
          <w:sz w:val="22"/>
        </w:rPr>
        <w:t xml:space="preserve">kostenfrei heruntergeladen werden. </w:t>
      </w:r>
      <w:r w:rsidR="00867363">
        <w:rPr>
          <w:rFonts w:ascii="Calibri" w:hAnsi="Calibri" w:cs="Calibri"/>
          <w:sz w:val="22"/>
        </w:rPr>
        <w:t>Eine aktualisierte</w:t>
      </w:r>
      <w:r w:rsidRPr="00F459A4">
        <w:rPr>
          <w:rFonts w:ascii="Calibri" w:hAnsi="Calibri" w:cs="Calibri"/>
          <w:sz w:val="22"/>
        </w:rPr>
        <w:t xml:space="preserve"> 2020</w:t>
      </w:r>
      <w:r w:rsidR="00867363">
        <w:rPr>
          <w:rFonts w:ascii="Calibri" w:hAnsi="Calibri" w:cs="Calibri"/>
          <w:sz w:val="22"/>
        </w:rPr>
        <w:t xml:space="preserve"> Version</w:t>
      </w:r>
      <w:r w:rsidRPr="00F459A4">
        <w:rPr>
          <w:rFonts w:ascii="Calibri" w:hAnsi="Calibri" w:cs="Calibri"/>
          <w:sz w:val="22"/>
        </w:rPr>
        <w:t xml:space="preserve"> soll im Herbst erscheinen</w:t>
      </w:r>
      <w:r w:rsidR="00A722D5">
        <w:rPr>
          <w:rFonts w:ascii="Calibri" w:hAnsi="Calibri" w:cs="Calibri"/>
          <w:sz w:val="22"/>
        </w:rPr>
        <w:t xml:space="preserve"> und noch tiefere Einblicke bieten</w:t>
      </w:r>
      <w:r w:rsidRPr="00F459A4">
        <w:rPr>
          <w:rFonts w:ascii="Calibri" w:hAnsi="Calibri" w:cs="Calibri"/>
          <w:sz w:val="22"/>
        </w:rPr>
        <w:t>.</w:t>
      </w:r>
    </w:p>
    <w:p w14:paraId="39351F7A" w14:textId="241307A2" w:rsidR="00B14F7B" w:rsidRDefault="005A6B45" w:rsidP="005A6B45">
      <w:pPr>
        <w:spacing w:after="240"/>
        <w:rPr>
          <w:rFonts w:ascii="Calibri" w:hAnsi="Calibri" w:cs="Calibri"/>
        </w:rPr>
      </w:pPr>
      <w:r w:rsidRPr="005A6B45">
        <w:rPr>
          <w:rFonts w:ascii="Calibri" w:hAnsi="Calibri" w:cs="Calibri"/>
        </w:rPr>
        <w:br/>
      </w:r>
      <w:r w:rsidR="00B14F7B">
        <w:rPr>
          <w:rFonts w:ascii="Calibri" w:hAnsi="Calibri" w:cs="Calibri"/>
        </w:rPr>
        <w:t># ENDE</w:t>
      </w:r>
      <w:r w:rsidR="001748AC">
        <w:rPr>
          <w:rFonts w:ascii="Calibri" w:hAnsi="Calibri" w:cs="Calibri"/>
        </w:rPr>
        <w:t xml:space="preserve"> #</w:t>
      </w:r>
      <w:r w:rsidRPr="005A6B45">
        <w:rPr>
          <w:rFonts w:ascii="Calibri" w:hAnsi="Calibri" w:cs="Calibri"/>
        </w:rPr>
        <w:br/>
      </w:r>
    </w:p>
    <w:p w14:paraId="0A4F19BE" w14:textId="4FF42454" w:rsidR="00B14F7B" w:rsidRPr="00B14F7B" w:rsidRDefault="00B14F7B" w:rsidP="00B14F7B">
      <w:pPr>
        <w:rPr>
          <w:rFonts w:ascii="Calibri" w:hAnsi="Calibri" w:cs="Calibri"/>
        </w:rPr>
      </w:pPr>
      <w:r w:rsidRPr="008E7B4B">
        <w:rPr>
          <w:rStyle w:val="Strong"/>
          <w:rFonts w:ascii="Calibri" w:hAnsi="Calibri" w:cs="Calibri"/>
          <w:sz w:val="15"/>
          <w:szCs w:val="15"/>
        </w:rPr>
        <w:t xml:space="preserve">Über </w:t>
      </w:r>
      <w:r w:rsidR="004977C5">
        <w:rPr>
          <w:rStyle w:val="Strong"/>
          <w:rFonts w:ascii="Calibri" w:hAnsi="Calibri" w:cs="Calibri"/>
          <w:sz w:val="15"/>
          <w:szCs w:val="15"/>
        </w:rPr>
        <w:t>Blockpit</w:t>
      </w:r>
      <w:r w:rsidR="0011289E">
        <w:rPr>
          <w:rStyle w:val="Strong"/>
          <w:rFonts w:ascii="Calibri" w:hAnsi="Calibri" w:cs="Calibri"/>
          <w:sz w:val="15"/>
          <w:szCs w:val="15"/>
        </w:rPr>
        <w:t xml:space="preserve"> </w:t>
      </w:r>
    </w:p>
    <w:p w14:paraId="582D20B6" w14:textId="4F2F9060" w:rsidR="00B14F7B" w:rsidRDefault="00B14F7B" w:rsidP="00B14F7B">
      <w:pPr>
        <w:jc w:val="both"/>
        <w:rPr>
          <w:rFonts w:ascii="Calibri" w:hAnsi="Calibri" w:cs="Calibri"/>
          <w:sz w:val="15"/>
          <w:szCs w:val="15"/>
        </w:rPr>
      </w:pPr>
      <w:r w:rsidRPr="00B14F7B">
        <w:rPr>
          <w:rFonts w:ascii="Calibri" w:hAnsi="Calibri" w:cs="Calibri"/>
          <w:sz w:val="15"/>
          <w:szCs w:val="15"/>
        </w:rPr>
        <w:t>Der Experte für Compliance</w:t>
      </w:r>
      <w:r w:rsidR="008E7B4B">
        <w:rPr>
          <w:rFonts w:ascii="Calibri" w:hAnsi="Calibri" w:cs="Calibri"/>
          <w:sz w:val="15"/>
          <w:szCs w:val="15"/>
        </w:rPr>
        <w:t>-</w:t>
      </w:r>
      <w:r w:rsidRPr="00B14F7B">
        <w:rPr>
          <w:rFonts w:ascii="Calibri" w:hAnsi="Calibri" w:cs="Calibri"/>
          <w:sz w:val="15"/>
          <w:szCs w:val="15"/>
        </w:rPr>
        <w:t xml:space="preserve">Lösungen </w:t>
      </w:r>
      <w:hyperlink r:id="rId11" w:tgtFrame="_blank" w:history="1">
        <w:r w:rsidR="004977C5">
          <w:rPr>
            <w:rStyle w:val="Hyperlink"/>
            <w:rFonts w:ascii="Calibri" w:hAnsi="Calibri" w:cs="Calibri"/>
            <w:sz w:val="15"/>
            <w:szCs w:val="15"/>
          </w:rPr>
          <w:t>Blockpit</w:t>
        </w:r>
        <w:r w:rsidRPr="00B14F7B">
          <w:rPr>
            <w:rStyle w:val="Hyperlink"/>
            <w:rFonts w:ascii="Calibri" w:hAnsi="Calibri" w:cs="Calibri"/>
            <w:sz w:val="15"/>
            <w:szCs w:val="15"/>
          </w:rPr>
          <w:t>.io</w:t>
        </w:r>
      </w:hyperlink>
      <w:r w:rsidRPr="00B14F7B">
        <w:rPr>
          <w:rFonts w:ascii="Calibri" w:hAnsi="Calibri" w:cs="Calibri"/>
          <w:sz w:val="15"/>
          <w:szCs w:val="15"/>
        </w:rPr>
        <w:t xml:space="preserve"> wurde 2017 von Florian Wimmer, Mathias Maier, Gerd Karlhuber, Patric Stadlbauer und Gert Weidinger in Linz gegründet. </w:t>
      </w:r>
      <w:r w:rsidR="004977C5">
        <w:rPr>
          <w:rFonts w:ascii="Calibri" w:hAnsi="Calibri" w:cs="Calibri"/>
          <w:sz w:val="15"/>
          <w:szCs w:val="15"/>
        </w:rPr>
        <w:t>Blockpit</w:t>
      </w:r>
      <w:r w:rsidRPr="00B14F7B">
        <w:rPr>
          <w:rFonts w:ascii="Calibri" w:hAnsi="Calibri" w:cs="Calibri"/>
          <w:sz w:val="15"/>
          <w:szCs w:val="15"/>
        </w:rPr>
        <w:t xml:space="preserve"> ist führender Entwickler von Online-Finanz-Lösungen für das Portfolio-Management und Steuerreporting von auf Blockchain Technologien basierenden digitalen Assets. Das Unternehmen bildet damit die Schnittstelle zwischen Tradern, Steuerberatern und Institutionen wie Banken und Finanzämtern. Einzelpersonen als auch Unternehmen und Institutionen profitieren von </w:t>
      </w:r>
      <w:r w:rsidRPr="008E7B4B">
        <w:rPr>
          <w:rFonts w:ascii="Calibri" w:hAnsi="Calibri" w:cs="Calibri"/>
          <w:sz w:val="15"/>
          <w:szCs w:val="15"/>
        </w:rPr>
        <w:t>der von KPMG Austria</w:t>
      </w:r>
      <w:r w:rsidRPr="00B14F7B">
        <w:rPr>
          <w:rFonts w:ascii="Calibri" w:hAnsi="Calibri" w:cs="Calibri"/>
          <w:sz w:val="15"/>
          <w:szCs w:val="15"/>
        </w:rPr>
        <w:t xml:space="preserve"> geprüften </w:t>
      </w:r>
      <w:r w:rsidRPr="00B14F7B">
        <w:rPr>
          <w:rFonts w:ascii="Calibri" w:hAnsi="Calibri" w:cs="Calibri"/>
          <w:sz w:val="15"/>
          <w:szCs w:val="15"/>
        </w:rPr>
        <w:lastRenderedPageBreak/>
        <w:t xml:space="preserve">Business-Lösung. </w:t>
      </w:r>
      <w:r w:rsidR="004977C5">
        <w:rPr>
          <w:rFonts w:ascii="Calibri" w:hAnsi="Calibri" w:cs="Calibri"/>
          <w:sz w:val="15"/>
          <w:szCs w:val="15"/>
        </w:rPr>
        <w:t>Blockpit</w:t>
      </w:r>
      <w:r w:rsidRPr="00B14F7B">
        <w:rPr>
          <w:rFonts w:ascii="Calibri" w:hAnsi="Calibri" w:cs="Calibri"/>
          <w:sz w:val="15"/>
          <w:szCs w:val="15"/>
        </w:rPr>
        <w:t xml:space="preserve"> CEO und Co-Founder Florian Wimmer wurde 2018 in die Forbes 30 unter 30 Liste im Bereich Finanzen aufgenommen und gewann mit seinem Team den </w:t>
      </w:r>
      <w:hyperlink r:id="rId12" w:tgtFrame="_blank" w:history="1">
        <w:r w:rsidRPr="00B14F7B">
          <w:rPr>
            <w:rStyle w:val="Hyperlink"/>
            <w:rFonts w:ascii="Calibri" w:hAnsi="Calibri" w:cs="Calibri"/>
            <w:sz w:val="15"/>
            <w:szCs w:val="15"/>
          </w:rPr>
          <w:t>Central European Startup Award</w:t>
        </w:r>
      </w:hyperlink>
      <w:r w:rsidRPr="00B14F7B">
        <w:rPr>
          <w:rFonts w:ascii="Calibri" w:hAnsi="Calibri" w:cs="Calibri"/>
          <w:sz w:val="15"/>
          <w:szCs w:val="15"/>
        </w:rPr>
        <w:t xml:space="preserve"> für das "Best Blockchain Startup".</w:t>
      </w:r>
    </w:p>
    <w:p w14:paraId="179B5475" w14:textId="3A52067F" w:rsidR="00B14F7B" w:rsidRPr="00B14F7B" w:rsidRDefault="00B14F7B" w:rsidP="00B14F7B">
      <w:pPr>
        <w:jc w:val="both"/>
        <w:rPr>
          <w:rFonts w:ascii="Calibri" w:hAnsi="Calibri" w:cs="Calibri"/>
        </w:rPr>
      </w:pPr>
      <w:r w:rsidRPr="00B14F7B">
        <w:rPr>
          <w:rFonts w:ascii="Calibri" w:hAnsi="Calibri" w:cs="Calibri"/>
          <w:sz w:val="15"/>
          <w:szCs w:val="15"/>
        </w:rPr>
        <w:t xml:space="preserve">Mehr Infos unter </w:t>
      </w:r>
      <w:hyperlink r:id="rId13" w:tgtFrame="_blank" w:history="1">
        <w:r w:rsidR="000D5ECC">
          <w:rPr>
            <w:rStyle w:val="Hyperlink"/>
            <w:rFonts w:ascii="Calibri" w:hAnsi="Calibri" w:cs="Calibri"/>
            <w:sz w:val="15"/>
            <w:szCs w:val="15"/>
          </w:rPr>
          <w:t>www.</w:t>
        </w:r>
        <w:r w:rsidR="004977C5">
          <w:rPr>
            <w:rStyle w:val="Hyperlink"/>
            <w:rFonts w:ascii="Calibri" w:hAnsi="Calibri" w:cs="Calibri"/>
            <w:sz w:val="15"/>
            <w:szCs w:val="15"/>
          </w:rPr>
          <w:t>Blockpit</w:t>
        </w:r>
        <w:r w:rsidR="000D5ECC">
          <w:rPr>
            <w:rStyle w:val="Hyperlink"/>
            <w:rFonts w:ascii="Calibri" w:hAnsi="Calibri" w:cs="Calibri"/>
            <w:sz w:val="15"/>
            <w:szCs w:val="15"/>
          </w:rPr>
          <w:t>.io</w:t>
        </w:r>
      </w:hyperlink>
    </w:p>
    <w:p w14:paraId="3073B165" w14:textId="021351BE" w:rsidR="005A6B45" w:rsidRPr="005A6B45" w:rsidRDefault="005A6B45" w:rsidP="005A6B45">
      <w:pPr>
        <w:spacing w:after="240"/>
        <w:rPr>
          <w:rFonts w:ascii="Calibri" w:hAnsi="Calibri" w:cs="Calibri"/>
        </w:rPr>
      </w:pPr>
      <w:r w:rsidRPr="005A6B45">
        <w:rPr>
          <w:rFonts w:ascii="Calibri" w:hAnsi="Calibri" w:cs="Calibri"/>
        </w:rPr>
        <w:br/>
      </w:r>
      <w:r w:rsidRPr="005A6B45">
        <w:rPr>
          <w:rFonts w:ascii="Calibri" w:hAnsi="Calibri" w:cs="Calibri"/>
        </w:rPr>
        <w:br/>
      </w:r>
      <w:r w:rsidRPr="00B14F7B">
        <w:rPr>
          <w:rStyle w:val="Strong"/>
          <w:rFonts w:ascii="Calibri" w:hAnsi="Calibri" w:cs="Calibri"/>
          <w:sz w:val="21"/>
        </w:rPr>
        <w:t xml:space="preserve">Pressemeldungen zu </w:t>
      </w:r>
      <w:r w:rsidR="004977C5">
        <w:rPr>
          <w:rStyle w:val="Strong"/>
          <w:rFonts w:ascii="Calibri" w:hAnsi="Calibri" w:cs="Calibri"/>
          <w:sz w:val="21"/>
        </w:rPr>
        <w:t>Blockpit</w:t>
      </w:r>
      <w:r w:rsidRPr="00B14F7B">
        <w:rPr>
          <w:rStyle w:val="Strong"/>
          <w:rFonts w:ascii="Calibri" w:hAnsi="Calibri" w:cs="Calibri"/>
          <w:sz w:val="21"/>
        </w:rPr>
        <w:t>:</w:t>
      </w:r>
      <w:r w:rsidRPr="00B14F7B">
        <w:rPr>
          <w:rFonts w:ascii="Calibri" w:hAnsi="Calibri" w:cs="Calibri"/>
          <w:sz w:val="21"/>
        </w:rPr>
        <w:br/>
      </w:r>
      <w:hyperlink r:id="rId14" w:tgtFrame="_blank" w:history="1">
        <w:r w:rsidRPr="00B14F7B">
          <w:rPr>
            <w:rStyle w:val="Hyperlink"/>
            <w:rFonts w:ascii="Calibri" w:hAnsi="Calibri" w:cs="Calibri"/>
            <w:sz w:val="21"/>
          </w:rPr>
          <w:t>Österreichisches RegTech erhält Millioneninvestment durch STO</w:t>
        </w:r>
      </w:hyperlink>
      <w:r w:rsidRPr="00B14F7B">
        <w:rPr>
          <w:rFonts w:ascii="Calibri" w:hAnsi="Calibri" w:cs="Calibri"/>
          <w:sz w:val="21"/>
        </w:rPr>
        <w:br/>
      </w:r>
      <w:hyperlink r:id="rId15" w:tgtFrame="_blank" w:history="1">
        <w:r w:rsidRPr="00B14F7B">
          <w:rPr>
            <w:rStyle w:val="Hyperlink"/>
            <w:rFonts w:ascii="Calibri" w:hAnsi="Calibri" w:cs="Calibri"/>
            <w:sz w:val="21"/>
          </w:rPr>
          <w:t>Kryptosteuerguide für DACH-Raum kostenfrei verfügbar</w:t>
        </w:r>
      </w:hyperlink>
      <w:r w:rsidRPr="00B14F7B">
        <w:rPr>
          <w:rFonts w:ascii="Calibri" w:hAnsi="Calibri" w:cs="Calibri"/>
          <w:sz w:val="21"/>
        </w:rPr>
        <w:br/>
      </w:r>
      <w:hyperlink r:id="rId16" w:tgtFrame="_blank" w:history="1">
        <w:r w:rsidRPr="00B14F7B">
          <w:rPr>
            <w:rStyle w:val="Hyperlink"/>
            <w:rFonts w:ascii="Calibri" w:hAnsi="Calibri" w:cs="Calibri"/>
            <w:sz w:val="21"/>
          </w:rPr>
          <w:t>Erster STO Österreichs herausgegeben</w:t>
        </w:r>
      </w:hyperlink>
    </w:p>
    <w:p w14:paraId="1B77C030" w14:textId="77777777" w:rsidR="005A6B45" w:rsidRPr="007D548E" w:rsidRDefault="005A6B45" w:rsidP="005A6B45">
      <w:pPr>
        <w:spacing w:line="276" w:lineRule="auto"/>
        <w:rPr>
          <w:rFonts w:ascii="Calibri" w:hAnsi="Calibri" w:cs="Calibri"/>
          <w:sz w:val="18"/>
          <w:szCs w:val="18"/>
        </w:rPr>
      </w:pPr>
    </w:p>
    <w:p w14:paraId="5C14C0C9" w14:textId="6586B859" w:rsidR="005A6B45" w:rsidRDefault="005A6B45" w:rsidP="005A6B45">
      <w:pPr>
        <w:spacing w:line="276" w:lineRule="auto"/>
        <w:rPr>
          <w:rFonts w:ascii="Calibri" w:hAnsi="Calibri" w:cs="Calibri"/>
          <w:sz w:val="18"/>
          <w:szCs w:val="18"/>
        </w:rPr>
      </w:pPr>
      <w:r w:rsidRPr="009725A8">
        <w:rPr>
          <w:rFonts w:ascii="Calibri" w:hAnsi="Calibri" w:cs="Calibri"/>
          <w:b/>
          <w:sz w:val="22"/>
          <w:szCs w:val="18"/>
        </w:rPr>
        <w:t>Copyright Bildmaterial</w:t>
      </w:r>
      <w:r w:rsidRPr="007D548E">
        <w:rPr>
          <w:rFonts w:ascii="Calibri" w:hAnsi="Calibri" w:cs="Calibri"/>
          <w:sz w:val="18"/>
          <w:szCs w:val="18"/>
        </w:rPr>
        <w:br/>
        <w:t>Abdruck honorarfrei</w:t>
      </w:r>
      <w:r>
        <w:rPr>
          <w:rFonts w:ascii="Calibri" w:hAnsi="Calibri" w:cs="Calibri"/>
          <w:sz w:val="18"/>
          <w:szCs w:val="18"/>
        </w:rPr>
        <w:t xml:space="preserve"> (zeitlich unbeschränkt)</w:t>
      </w:r>
      <w:r>
        <w:rPr>
          <w:rFonts w:ascii="Calibri" w:hAnsi="Calibri" w:cs="Calibri"/>
          <w:sz w:val="18"/>
          <w:szCs w:val="18"/>
        </w:rPr>
        <w:br/>
      </w:r>
      <w:r w:rsidRPr="00CA10C0">
        <w:rPr>
          <w:rFonts w:ascii="Calibri" w:hAnsi="Calibri" w:cs="Calibri"/>
          <w:sz w:val="18"/>
          <w:szCs w:val="18"/>
        </w:rPr>
        <w:t xml:space="preserve">Alle Bilder/Logos: © </w:t>
      </w:r>
      <w:r w:rsidR="004977C5">
        <w:rPr>
          <w:rFonts w:ascii="Calibri" w:hAnsi="Calibri" w:cs="Calibri"/>
          <w:sz w:val="18"/>
          <w:szCs w:val="18"/>
        </w:rPr>
        <w:t>Blockpit</w:t>
      </w:r>
    </w:p>
    <w:p w14:paraId="51186CA4" w14:textId="33ACAF62" w:rsidR="008E7B4B" w:rsidRDefault="008E7B4B" w:rsidP="005A6B45">
      <w:pPr>
        <w:spacing w:line="276" w:lineRule="auto"/>
        <w:rPr>
          <w:rFonts w:ascii="Calibri" w:hAnsi="Calibri" w:cs="Calibri"/>
          <w:sz w:val="18"/>
          <w:szCs w:val="18"/>
        </w:rPr>
      </w:pPr>
      <w:r>
        <w:rPr>
          <w:rFonts w:ascii="Calibri" w:hAnsi="Calibri" w:cs="Calibri"/>
          <w:sz w:val="18"/>
          <w:szCs w:val="18"/>
        </w:rPr>
        <w:t xml:space="preserve">Im Bild: Florian Wimmer, Gründer und Geschäftsführer </w:t>
      </w:r>
      <w:r w:rsidR="004977C5">
        <w:rPr>
          <w:rFonts w:ascii="Calibri" w:hAnsi="Calibri" w:cs="Calibri"/>
          <w:sz w:val="18"/>
          <w:szCs w:val="18"/>
        </w:rPr>
        <w:t>Blockpit</w:t>
      </w:r>
      <w:r>
        <w:rPr>
          <w:rFonts w:ascii="Calibri" w:hAnsi="Calibri" w:cs="Calibri"/>
          <w:sz w:val="18"/>
          <w:szCs w:val="18"/>
        </w:rPr>
        <w:t xml:space="preserve"> und Klaus Himmer, Gründer und Geschäftsführer von </w:t>
      </w:r>
      <w:r w:rsidR="004977C5">
        <w:rPr>
          <w:rFonts w:ascii="Calibri" w:hAnsi="Calibri" w:cs="Calibri"/>
          <w:sz w:val="18"/>
          <w:szCs w:val="18"/>
        </w:rPr>
        <w:t>CryptoTax</w:t>
      </w:r>
    </w:p>
    <w:p w14:paraId="3C4E1B3D" w14:textId="77777777" w:rsidR="005A6B45" w:rsidRDefault="005A6B45" w:rsidP="00CA10C0">
      <w:pPr>
        <w:spacing w:line="276" w:lineRule="auto"/>
        <w:rPr>
          <w:rFonts w:ascii="Calibri" w:hAnsi="Calibri" w:cs="Calibri"/>
          <w:b/>
          <w:sz w:val="22"/>
          <w:szCs w:val="22"/>
        </w:rPr>
      </w:pPr>
    </w:p>
    <w:p w14:paraId="750D3A0F" w14:textId="31664ABE" w:rsidR="00CA10C0" w:rsidRPr="007D548E" w:rsidRDefault="00CA10C0" w:rsidP="00CA10C0">
      <w:pPr>
        <w:spacing w:line="276" w:lineRule="auto"/>
        <w:rPr>
          <w:rFonts w:ascii="Calibri" w:hAnsi="Calibri" w:cs="Calibri"/>
          <w:sz w:val="22"/>
          <w:szCs w:val="22"/>
        </w:rPr>
      </w:pPr>
      <w:r w:rsidRPr="007D548E">
        <w:rPr>
          <w:rFonts w:ascii="Calibri" w:hAnsi="Calibri" w:cs="Calibri"/>
          <w:b/>
          <w:sz w:val="22"/>
          <w:szCs w:val="22"/>
        </w:rPr>
        <w:t>Rückfragehinweis Presseinformation</w:t>
      </w:r>
    </w:p>
    <w:p w14:paraId="061C0E8C" w14:textId="098824CE" w:rsidR="00101027" w:rsidRPr="002E0EA4" w:rsidRDefault="00CA10C0" w:rsidP="0092390B">
      <w:pPr>
        <w:rPr>
          <w:rFonts w:ascii="Calibri" w:hAnsi="Calibri" w:cs="Calibri"/>
          <w:color w:val="0000FF"/>
          <w:sz w:val="18"/>
          <w:u w:val="single"/>
          <w:lang w:val="de-AT"/>
        </w:rPr>
      </w:pPr>
      <w:r w:rsidRPr="002E0EA4">
        <w:rPr>
          <w:rFonts w:ascii="Calibri" w:hAnsi="Calibri" w:cs="Calibri"/>
          <w:sz w:val="18"/>
          <w:lang w:val="de-AT"/>
        </w:rPr>
        <w:t>Karol Walter Nuhn</w:t>
      </w:r>
      <w:r w:rsidRPr="002E0EA4">
        <w:rPr>
          <w:rFonts w:ascii="Calibri" w:hAnsi="Calibri" w:cs="Calibri"/>
          <w:sz w:val="18"/>
          <w:lang w:val="de-AT"/>
        </w:rPr>
        <w:br/>
        <w:t>skyrocket</w:t>
      </w:r>
      <w:r w:rsidR="008E7B4B" w:rsidRPr="002E0EA4">
        <w:rPr>
          <w:rFonts w:ascii="Calibri" w:hAnsi="Calibri" w:cs="Calibri"/>
          <w:sz w:val="18"/>
          <w:lang w:val="de-AT"/>
        </w:rPr>
        <w:t>X</w:t>
      </w:r>
      <w:r w:rsidRPr="002E0EA4">
        <w:rPr>
          <w:rFonts w:ascii="Calibri" w:hAnsi="Calibri" w:cs="Calibri"/>
          <w:sz w:val="18"/>
          <w:lang w:val="de-AT"/>
        </w:rPr>
        <w:t xml:space="preserve"> communications</w:t>
      </w:r>
      <w:r w:rsidRPr="002E0EA4">
        <w:rPr>
          <w:rFonts w:ascii="Calibri" w:hAnsi="Calibri" w:cs="Calibri"/>
          <w:sz w:val="18"/>
          <w:lang w:val="de-AT"/>
        </w:rPr>
        <w:br/>
      </w:r>
      <w:r w:rsidRPr="002E0EA4">
        <w:rPr>
          <w:rFonts w:ascii="Calibri" w:hAnsi="Calibri" w:cs="Calibri"/>
          <w:sz w:val="18"/>
          <w:lang w:val="de-AT"/>
        </w:rPr>
        <w:br/>
        <w:t>+43 650 525 42 12</w:t>
      </w:r>
      <w:r w:rsidRPr="002E0EA4">
        <w:rPr>
          <w:rFonts w:ascii="Calibri" w:hAnsi="Calibri" w:cs="Calibri"/>
          <w:sz w:val="18"/>
          <w:lang w:val="de-AT"/>
        </w:rPr>
        <w:br/>
      </w:r>
      <w:hyperlink r:id="rId17" w:tgtFrame="_blank" w:history="1">
        <w:r w:rsidRPr="002E0EA4">
          <w:rPr>
            <w:rStyle w:val="Hyperlink"/>
            <w:rFonts w:ascii="Calibri" w:hAnsi="Calibri" w:cs="Calibri"/>
            <w:color w:val="0070C0"/>
            <w:sz w:val="18"/>
            <w:lang w:val="de-AT"/>
          </w:rPr>
          <w:t>karol@skyrocketx.com</w:t>
        </w:r>
      </w:hyperlink>
      <w:r w:rsidRPr="002E0EA4">
        <w:rPr>
          <w:rStyle w:val="Hyperlink"/>
          <w:rFonts w:ascii="Calibri" w:hAnsi="Calibri" w:cs="Calibri"/>
          <w:color w:val="0070C0"/>
          <w:sz w:val="18"/>
          <w:lang w:val="de-AT"/>
        </w:rPr>
        <w:br/>
      </w:r>
      <w:hyperlink r:id="rId18" w:history="1">
        <w:r w:rsidR="000D5ECC" w:rsidRPr="002E0EA4">
          <w:rPr>
            <w:rStyle w:val="Hyperlink"/>
            <w:rFonts w:ascii="Calibri" w:hAnsi="Calibri" w:cs="Calibri"/>
            <w:color w:val="0070C0"/>
            <w:sz w:val="18"/>
            <w:lang w:val="de-AT"/>
          </w:rPr>
          <w:t>www.skyrocketx.com</w:t>
        </w:r>
      </w:hyperlink>
      <w:r w:rsidRPr="002E0EA4">
        <w:rPr>
          <w:rStyle w:val="Hyperlink"/>
          <w:rFonts w:ascii="Calibri" w:hAnsi="Calibri" w:cs="Calibri"/>
          <w:color w:val="0070C0"/>
          <w:sz w:val="18"/>
          <w:lang w:val="de-AT"/>
        </w:rPr>
        <w:t xml:space="preserve"> </w:t>
      </w:r>
    </w:p>
    <w:sectPr w:rsidR="00101027" w:rsidRPr="002E0EA4" w:rsidSect="00B91F42">
      <w:headerReference w:type="default" r:id="rId19"/>
      <w:pgSz w:w="11900" w:h="16840"/>
      <w:pgMar w:top="2019"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503624" w14:textId="77777777" w:rsidR="005B4E37" w:rsidRDefault="005B4E37" w:rsidP="0092390B">
      <w:r>
        <w:separator/>
      </w:r>
    </w:p>
  </w:endnote>
  <w:endnote w:type="continuationSeparator" w:id="0">
    <w:p w14:paraId="036745DC" w14:textId="77777777" w:rsidR="005B4E37" w:rsidRDefault="005B4E37" w:rsidP="00923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60E8D9" w14:textId="77777777" w:rsidR="005B4E37" w:rsidRDefault="005B4E37" w:rsidP="0092390B">
      <w:r>
        <w:separator/>
      </w:r>
    </w:p>
  </w:footnote>
  <w:footnote w:type="continuationSeparator" w:id="0">
    <w:p w14:paraId="411E81B0" w14:textId="77777777" w:rsidR="005B4E37" w:rsidRDefault="005B4E37" w:rsidP="009239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7828AB" w14:textId="0B1F0E77" w:rsidR="0092390B" w:rsidRDefault="0092390B" w:rsidP="00B91F42">
    <w:pPr>
      <w:pStyle w:val="Header"/>
      <w:jc w:val="center"/>
    </w:pPr>
    <w:r>
      <w:rPr>
        <w:noProof/>
      </w:rPr>
      <w:drawing>
        <wp:inline distT="0" distB="0" distL="0" distR="0" wp14:anchorId="417AB376" wp14:editId="5ED6DB80">
          <wp:extent cx="1435584" cy="34622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ockpit-Logo.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50999" cy="34994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A90143"/>
    <w:multiLevelType w:val="hybridMultilevel"/>
    <w:tmpl w:val="887EF392"/>
    <w:lvl w:ilvl="0" w:tplc="04070001">
      <w:start w:val="1"/>
      <w:numFmt w:val="bullet"/>
      <w:lvlText w:val=""/>
      <w:lvlJc w:val="left"/>
      <w:pPr>
        <w:ind w:left="720" w:hanging="360"/>
      </w:pPr>
      <w:rPr>
        <w:rFonts w:ascii="Symbol" w:hAnsi="Symbol" w:hint="default"/>
      </w:rPr>
    </w:lvl>
    <w:lvl w:ilvl="1" w:tplc="B86A2F52">
      <w:numFmt w:val="bullet"/>
      <w:lvlText w:val="-"/>
      <w:lvlJc w:val="left"/>
      <w:pPr>
        <w:ind w:left="1540" w:hanging="460"/>
      </w:pPr>
      <w:rPr>
        <w:rFonts w:ascii="Calibri" w:eastAsiaTheme="minorHAnsi" w:hAnsi="Calibri" w:cs="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99E4AF0"/>
    <w:multiLevelType w:val="multilevel"/>
    <w:tmpl w:val="52AA9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BE3F98"/>
    <w:multiLevelType w:val="hybridMultilevel"/>
    <w:tmpl w:val="6D42F9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F3F5117"/>
    <w:multiLevelType w:val="hybridMultilevel"/>
    <w:tmpl w:val="40C086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71029E4"/>
    <w:multiLevelType w:val="multilevel"/>
    <w:tmpl w:val="93C67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2F70B2"/>
    <w:multiLevelType w:val="hybridMultilevel"/>
    <w:tmpl w:val="45AC46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26F0ADB"/>
    <w:multiLevelType w:val="multilevel"/>
    <w:tmpl w:val="68808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5"/>
  </w:num>
  <w:num w:numId="4">
    <w:abstractNumId w:val="0"/>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34FA"/>
    <w:rsid w:val="00001D3C"/>
    <w:rsid w:val="000106CF"/>
    <w:rsid w:val="00012C1E"/>
    <w:rsid w:val="00016131"/>
    <w:rsid w:val="00030736"/>
    <w:rsid w:val="00030B9C"/>
    <w:rsid w:val="00033970"/>
    <w:rsid w:val="00056752"/>
    <w:rsid w:val="0007374B"/>
    <w:rsid w:val="00084CA6"/>
    <w:rsid w:val="00084CAD"/>
    <w:rsid w:val="000955C4"/>
    <w:rsid w:val="0009661A"/>
    <w:rsid w:val="000B1436"/>
    <w:rsid w:val="000B1742"/>
    <w:rsid w:val="000D5ECC"/>
    <w:rsid w:val="000F10C2"/>
    <w:rsid w:val="000F72FA"/>
    <w:rsid w:val="000F740B"/>
    <w:rsid w:val="00101027"/>
    <w:rsid w:val="0011289E"/>
    <w:rsid w:val="0013187F"/>
    <w:rsid w:val="00135972"/>
    <w:rsid w:val="00144A74"/>
    <w:rsid w:val="00146BE8"/>
    <w:rsid w:val="00147A13"/>
    <w:rsid w:val="001748AC"/>
    <w:rsid w:val="00176BD1"/>
    <w:rsid w:val="001968A0"/>
    <w:rsid w:val="001D738D"/>
    <w:rsid w:val="001E1B97"/>
    <w:rsid w:val="001E2A54"/>
    <w:rsid w:val="001F5F0C"/>
    <w:rsid w:val="002109F6"/>
    <w:rsid w:val="00220F91"/>
    <w:rsid w:val="0027481C"/>
    <w:rsid w:val="00276F74"/>
    <w:rsid w:val="002A0D69"/>
    <w:rsid w:val="002B17CB"/>
    <w:rsid w:val="002E0EA4"/>
    <w:rsid w:val="002E212F"/>
    <w:rsid w:val="002F2288"/>
    <w:rsid w:val="00314F42"/>
    <w:rsid w:val="003353E4"/>
    <w:rsid w:val="00345FAB"/>
    <w:rsid w:val="00346961"/>
    <w:rsid w:val="003506D6"/>
    <w:rsid w:val="00351B19"/>
    <w:rsid w:val="00360BD8"/>
    <w:rsid w:val="00361F74"/>
    <w:rsid w:val="003725D0"/>
    <w:rsid w:val="003D625E"/>
    <w:rsid w:val="0041731C"/>
    <w:rsid w:val="00420A4B"/>
    <w:rsid w:val="004217F4"/>
    <w:rsid w:val="004373BA"/>
    <w:rsid w:val="004510C7"/>
    <w:rsid w:val="00461EAB"/>
    <w:rsid w:val="004649C7"/>
    <w:rsid w:val="00464C06"/>
    <w:rsid w:val="00470B3C"/>
    <w:rsid w:val="00470E27"/>
    <w:rsid w:val="004715E6"/>
    <w:rsid w:val="00473569"/>
    <w:rsid w:val="004977C5"/>
    <w:rsid w:val="004E29ED"/>
    <w:rsid w:val="004F3E09"/>
    <w:rsid w:val="004F41FA"/>
    <w:rsid w:val="005118A0"/>
    <w:rsid w:val="005155C7"/>
    <w:rsid w:val="005205B3"/>
    <w:rsid w:val="005250BC"/>
    <w:rsid w:val="00541638"/>
    <w:rsid w:val="00564841"/>
    <w:rsid w:val="00577E51"/>
    <w:rsid w:val="005934FA"/>
    <w:rsid w:val="005A5D4B"/>
    <w:rsid w:val="005A6B45"/>
    <w:rsid w:val="005A71CF"/>
    <w:rsid w:val="005B4E37"/>
    <w:rsid w:val="005B7937"/>
    <w:rsid w:val="005D7CB4"/>
    <w:rsid w:val="005E5E09"/>
    <w:rsid w:val="00600F0B"/>
    <w:rsid w:val="0061243C"/>
    <w:rsid w:val="006215A1"/>
    <w:rsid w:val="00643AA8"/>
    <w:rsid w:val="00657EDE"/>
    <w:rsid w:val="00660F1E"/>
    <w:rsid w:val="006721FE"/>
    <w:rsid w:val="0067467F"/>
    <w:rsid w:val="006809B1"/>
    <w:rsid w:val="00681BE1"/>
    <w:rsid w:val="00691818"/>
    <w:rsid w:val="006B0332"/>
    <w:rsid w:val="006E5E39"/>
    <w:rsid w:val="006E6B60"/>
    <w:rsid w:val="006F1246"/>
    <w:rsid w:val="0071318A"/>
    <w:rsid w:val="00721A51"/>
    <w:rsid w:val="00722E25"/>
    <w:rsid w:val="0073174D"/>
    <w:rsid w:val="0076619D"/>
    <w:rsid w:val="007A4635"/>
    <w:rsid w:val="007B2CD2"/>
    <w:rsid w:val="007B42EF"/>
    <w:rsid w:val="007B4470"/>
    <w:rsid w:val="007C7FFC"/>
    <w:rsid w:val="007D4DBB"/>
    <w:rsid w:val="007D548E"/>
    <w:rsid w:val="007F58D8"/>
    <w:rsid w:val="0080503C"/>
    <w:rsid w:val="008066D1"/>
    <w:rsid w:val="00825481"/>
    <w:rsid w:val="00826515"/>
    <w:rsid w:val="00830BFC"/>
    <w:rsid w:val="008434D1"/>
    <w:rsid w:val="008441DD"/>
    <w:rsid w:val="00866699"/>
    <w:rsid w:val="00867363"/>
    <w:rsid w:val="00870E33"/>
    <w:rsid w:val="0088569F"/>
    <w:rsid w:val="008972D0"/>
    <w:rsid w:val="008A0BDB"/>
    <w:rsid w:val="008A5841"/>
    <w:rsid w:val="008D513A"/>
    <w:rsid w:val="008D5E8B"/>
    <w:rsid w:val="008E6CC7"/>
    <w:rsid w:val="008E7B4B"/>
    <w:rsid w:val="009068BC"/>
    <w:rsid w:val="00910A05"/>
    <w:rsid w:val="00920DC3"/>
    <w:rsid w:val="00920FA2"/>
    <w:rsid w:val="0092390B"/>
    <w:rsid w:val="00946477"/>
    <w:rsid w:val="009725A8"/>
    <w:rsid w:val="00976232"/>
    <w:rsid w:val="0098482C"/>
    <w:rsid w:val="00987A97"/>
    <w:rsid w:val="009A2D94"/>
    <w:rsid w:val="009D7D12"/>
    <w:rsid w:val="00A3045D"/>
    <w:rsid w:val="00A44E96"/>
    <w:rsid w:val="00A502FD"/>
    <w:rsid w:val="00A722D5"/>
    <w:rsid w:val="00AC59F0"/>
    <w:rsid w:val="00AD20B4"/>
    <w:rsid w:val="00AD3E87"/>
    <w:rsid w:val="00B14CD8"/>
    <w:rsid w:val="00B14F7B"/>
    <w:rsid w:val="00B263CC"/>
    <w:rsid w:val="00B40811"/>
    <w:rsid w:val="00B4454B"/>
    <w:rsid w:val="00B545DE"/>
    <w:rsid w:val="00B64A32"/>
    <w:rsid w:val="00B65B8A"/>
    <w:rsid w:val="00B81214"/>
    <w:rsid w:val="00B91F42"/>
    <w:rsid w:val="00BA4711"/>
    <w:rsid w:val="00BB3375"/>
    <w:rsid w:val="00BD4296"/>
    <w:rsid w:val="00BD5E71"/>
    <w:rsid w:val="00BD6CCF"/>
    <w:rsid w:val="00BF6EBA"/>
    <w:rsid w:val="00C101FB"/>
    <w:rsid w:val="00C25D34"/>
    <w:rsid w:val="00C358E9"/>
    <w:rsid w:val="00C36E37"/>
    <w:rsid w:val="00C37575"/>
    <w:rsid w:val="00C4036D"/>
    <w:rsid w:val="00C46792"/>
    <w:rsid w:val="00C5510E"/>
    <w:rsid w:val="00C61050"/>
    <w:rsid w:val="00C869D4"/>
    <w:rsid w:val="00C90150"/>
    <w:rsid w:val="00CA10C0"/>
    <w:rsid w:val="00CD29DB"/>
    <w:rsid w:val="00CE4191"/>
    <w:rsid w:val="00CF7EF6"/>
    <w:rsid w:val="00D028F0"/>
    <w:rsid w:val="00D02F5C"/>
    <w:rsid w:val="00D21EF7"/>
    <w:rsid w:val="00D24289"/>
    <w:rsid w:val="00D304A0"/>
    <w:rsid w:val="00D4371E"/>
    <w:rsid w:val="00D43ECC"/>
    <w:rsid w:val="00D61061"/>
    <w:rsid w:val="00D63155"/>
    <w:rsid w:val="00D829C0"/>
    <w:rsid w:val="00D901CA"/>
    <w:rsid w:val="00DA0167"/>
    <w:rsid w:val="00DE6F18"/>
    <w:rsid w:val="00DE7626"/>
    <w:rsid w:val="00DF49AA"/>
    <w:rsid w:val="00E0063E"/>
    <w:rsid w:val="00E0668A"/>
    <w:rsid w:val="00E0795A"/>
    <w:rsid w:val="00E35A81"/>
    <w:rsid w:val="00E73F35"/>
    <w:rsid w:val="00EA1933"/>
    <w:rsid w:val="00EA2DD2"/>
    <w:rsid w:val="00EE24DE"/>
    <w:rsid w:val="00EF137B"/>
    <w:rsid w:val="00F2179C"/>
    <w:rsid w:val="00F32544"/>
    <w:rsid w:val="00F36CD6"/>
    <w:rsid w:val="00F459A4"/>
    <w:rsid w:val="00F64EAC"/>
    <w:rsid w:val="00F7546A"/>
    <w:rsid w:val="00F800E5"/>
    <w:rsid w:val="00F85178"/>
    <w:rsid w:val="00F97776"/>
    <w:rsid w:val="00FC199C"/>
    <w:rsid w:val="00FD648B"/>
    <w:rsid w:val="00FF3E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8AB7C"/>
  <w15:chartTrackingRefBased/>
  <w15:docId w15:val="{AFFFF550-F375-2346-B5B0-114D568F1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5B8A"/>
    <w:rPr>
      <w:rFonts w:ascii="Times New Roman" w:eastAsia="Times New Roman" w:hAnsi="Times New Roman" w:cs="Times New Roman"/>
      <w:lang w:eastAsia="de-DE"/>
    </w:rPr>
  </w:style>
  <w:style w:type="paragraph" w:styleId="Heading1">
    <w:name w:val="heading 1"/>
    <w:basedOn w:val="Normal"/>
    <w:link w:val="Heading1Char"/>
    <w:uiPriority w:val="9"/>
    <w:qFormat/>
    <w:rsid w:val="005A6B45"/>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934FA"/>
    <w:rPr>
      <w:b/>
      <w:bCs/>
    </w:rPr>
  </w:style>
  <w:style w:type="character" w:customStyle="1" w:styleId="apple-converted-space">
    <w:name w:val="apple-converted-space"/>
    <w:basedOn w:val="DefaultParagraphFont"/>
    <w:rsid w:val="005934FA"/>
  </w:style>
  <w:style w:type="character" w:styleId="Hyperlink">
    <w:name w:val="Hyperlink"/>
    <w:basedOn w:val="DefaultParagraphFont"/>
    <w:uiPriority w:val="99"/>
    <w:unhideWhenUsed/>
    <w:rsid w:val="005934FA"/>
    <w:rPr>
      <w:color w:val="0000FF"/>
      <w:u w:val="single"/>
    </w:rPr>
  </w:style>
  <w:style w:type="paragraph" w:styleId="ListParagraph">
    <w:name w:val="List Paragraph"/>
    <w:basedOn w:val="Normal"/>
    <w:uiPriority w:val="34"/>
    <w:qFormat/>
    <w:rsid w:val="004649C7"/>
    <w:pPr>
      <w:ind w:left="720"/>
      <w:contextualSpacing/>
    </w:pPr>
    <w:rPr>
      <w:rFonts w:asciiTheme="minorHAnsi" w:eastAsiaTheme="minorHAnsi" w:hAnsiTheme="minorHAnsi" w:cstheme="minorBidi"/>
      <w:lang w:eastAsia="en-US"/>
    </w:rPr>
  </w:style>
  <w:style w:type="paragraph" w:styleId="NormalWeb">
    <w:name w:val="Normal (Web)"/>
    <w:basedOn w:val="Normal"/>
    <w:uiPriority w:val="99"/>
    <w:semiHidden/>
    <w:unhideWhenUsed/>
    <w:rsid w:val="00314F42"/>
    <w:pPr>
      <w:spacing w:before="100" w:beforeAutospacing="1" w:after="100" w:afterAutospacing="1"/>
    </w:pPr>
  </w:style>
  <w:style w:type="character" w:styleId="CommentReference">
    <w:name w:val="annotation reference"/>
    <w:basedOn w:val="DefaultParagraphFont"/>
    <w:uiPriority w:val="99"/>
    <w:semiHidden/>
    <w:unhideWhenUsed/>
    <w:rsid w:val="001E1B97"/>
    <w:rPr>
      <w:sz w:val="16"/>
      <w:szCs w:val="16"/>
    </w:rPr>
  </w:style>
  <w:style w:type="paragraph" w:styleId="CommentText">
    <w:name w:val="annotation text"/>
    <w:basedOn w:val="Normal"/>
    <w:link w:val="CommentTextChar"/>
    <w:uiPriority w:val="99"/>
    <w:semiHidden/>
    <w:unhideWhenUsed/>
    <w:rsid w:val="001E1B97"/>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1E1B97"/>
    <w:rPr>
      <w:sz w:val="20"/>
      <w:szCs w:val="20"/>
    </w:rPr>
  </w:style>
  <w:style w:type="paragraph" w:styleId="CommentSubject">
    <w:name w:val="annotation subject"/>
    <w:basedOn w:val="CommentText"/>
    <w:next w:val="CommentText"/>
    <w:link w:val="CommentSubjectChar"/>
    <w:uiPriority w:val="99"/>
    <w:semiHidden/>
    <w:unhideWhenUsed/>
    <w:rsid w:val="001E1B97"/>
    <w:rPr>
      <w:b/>
      <w:bCs/>
    </w:rPr>
  </w:style>
  <w:style w:type="character" w:customStyle="1" w:styleId="CommentSubjectChar">
    <w:name w:val="Comment Subject Char"/>
    <w:basedOn w:val="CommentTextChar"/>
    <w:link w:val="CommentSubject"/>
    <w:uiPriority w:val="99"/>
    <w:semiHidden/>
    <w:rsid w:val="001E1B97"/>
    <w:rPr>
      <w:b/>
      <w:bCs/>
      <w:sz w:val="20"/>
      <w:szCs w:val="20"/>
    </w:rPr>
  </w:style>
  <w:style w:type="paragraph" w:styleId="Revision">
    <w:name w:val="Revision"/>
    <w:hidden/>
    <w:uiPriority w:val="99"/>
    <w:semiHidden/>
    <w:rsid w:val="001E1B97"/>
  </w:style>
  <w:style w:type="paragraph" w:styleId="BalloonText">
    <w:name w:val="Balloon Text"/>
    <w:basedOn w:val="Normal"/>
    <w:link w:val="BalloonTextChar"/>
    <w:uiPriority w:val="99"/>
    <w:semiHidden/>
    <w:unhideWhenUsed/>
    <w:rsid w:val="001E1B97"/>
    <w:rPr>
      <w:sz w:val="18"/>
      <w:szCs w:val="18"/>
    </w:rPr>
  </w:style>
  <w:style w:type="character" w:customStyle="1" w:styleId="BalloonTextChar">
    <w:name w:val="Balloon Text Char"/>
    <w:basedOn w:val="DefaultParagraphFont"/>
    <w:link w:val="BalloonText"/>
    <w:uiPriority w:val="99"/>
    <w:semiHidden/>
    <w:rsid w:val="001E1B97"/>
    <w:rPr>
      <w:rFonts w:ascii="Times New Roman" w:hAnsi="Times New Roman" w:cs="Times New Roman"/>
      <w:sz w:val="18"/>
      <w:szCs w:val="18"/>
    </w:rPr>
  </w:style>
  <w:style w:type="paragraph" w:styleId="HTMLPreformatted">
    <w:name w:val="HTML Preformatted"/>
    <w:basedOn w:val="Normal"/>
    <w:link w:val="HTMLPreformattedChar"/>
    <w:uiPriority w:val="99"/>
    <w:semiHidden/>
    <w:unhideWhenUsed/>
    <w:rsid w:val="00CF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CF7EF6"/>
    <w:rPr>
      <w:rFonts w:ascii="Courier New" w:eastAsia="Times New Roman" w:hAnsi="Courier New" w:cs="Courier New"/>
      <w:sz w:val="20"/>
      <w:szCs w:val="20"/>
      <w:lang w:eastAsia="de-DE"/>
    </w:rPr>
  </w:style>
  <w:style w:type="character" w:customStyle="1" w:styleId="NichtaufgelsteErwhnung1">
    <w:name w:val="Nicht aufgelöste Erwähnung1"/>
    <w:basedOn w:val="DefaultParagraphFont"/>
    <w:uiPriority w:val="99"/>
    <w:semiHidden/>
    <w:unhideWhenUsed/>
    <w:rsid w:val="00CF7EF6"/>
    <w:rPr>
      <w:color w:val="605E5C"/>
      <w:shd w:val="clear" w:color="auto" w:fill="E1DFDD"/>
    </w:rPr>
  </w:style>
  <w:style w:type="paragraph" w:styleId="Header">
    <w:name w:val="header"/>
    <w:basedOn w:val="Normal"/>
    <w:link w:val="HeaderChar"/>
    <w:uiPriority w:val="99"/>
    <w:unhideWhenUsed/>
    <w:rsid w:val="0092390B"/>
    <w:pPr>
      <w:tabs>
        <w:tab w:val="center" w:pos="4536"/>
        <w:tab w:val="right" w:pos="9072"/>
      </w:tabs>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92390B"/>
  </w:style>
  <w:style w:type="paragraph" w:styleId="Footer">
    <w:name w:val="footer"/>
    <w:basedOn w:val="Normal"/>
    <w:link w:val="FooterChar"/>
    <w:uiPriority w:val="99"/>
    <w:unhideWhenUsed/>
    <w:rsid w:val="0092390B"/>
    <w:pPr>
      <w:tabs>
        <w:tab w:val="center" w:pos="4536"/>
        <w:tab w:val="right" w:pos="9072"/>
      </w:tabs>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92390B"/>
  </w:style>
  <w:style w:type="character" w:styleId="UnresolvedMention">
    <w:name w:val="Unresolved Mention"/>
    <w:basedOn w:val="DefaultParagraphFont"/>
    <w:uiPriority w:val="99"/>
    <w:semiHidden/>
    <w:unhideWhenUsed/>
    <w:rsid w:val="00084CA6"/>
    <w:rPr>
      <w:color w:val="605E5C"/>
      <w:shd w:val="clear" w:color="auto" w:fill="E1DFDD"/>
    </w:rPr>
  </w:style>
  <w:style w:type="character" w:styleId="Emphasis">
    <w:name w:val="Emphasis"/>
    <w:basedOn w:val="DefaultParagraphFont"/>
    <w:uiPriority w:val="20"/>
    <w:qFormat/>
    <w:rsid w:val="00E0063E"/>
    <w:rPr>
      <w:i/>
      <w:iCs/>
    </w:rPr>
  </w:style>
  <w:style w:type="character" w:customStyle="1" w:styleId="Heading1Char">
    <w:name w:val="Heading 1 Char"/>
    <w:basedOn w:val="DefaultParagraphFont"/>
    <w:link w:val="Heading1"/>
    <w:uiPriority w:val="9"/>
    <w:rsid w:val="005A6B45"/>
    <w:rPr>
      <w:rFonts w:ascii="Times New Roman" w:eastAsia="Times New Roman" w:hAnsi="Times New Roman" w:cs="Times New Roman"/>
      <w:b/>
      <w:bCs/>
      <w:kern w:val="36"/>
      <w:sz w:val="48"/>
      <w:szCs w:val="48"/>
      <w:lang w:eastAsia="de-DE"/>
    </w:rPr>
  </w:style>
  <w:style w:type="character" w:styleId="FollowedHyperlink">
    <w:name w:val="FollowedHyperlink"/>
    <w:basedOn w:val="DefaultParagraphFont"/>
    <w:uiPriority w:val="99"/>
    <w:semiHidden/>
    <w:unhideWhenUsed/>
    <w:rsid w:val="0011289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447386">
      <w:bodyDiv w:val="1"/>
      <w:marLeft w:val="0"/>
      <w:marRight w:val="0"/>
      <w:marTop w:val="0"/>
      <w:marBottom w:val="0"/>
      <w:divBdr>
        <w:top w:val="none" w:sz="0" w:space="0" w:color="auto"/>
        <w:left w:val="none" w:sz="0" w:space="0" w:color="auto"/>
        <w:bottom w:val="none" w:sz="0" w:space="0" w:color="auto"/>
        <w:right w:val="none" w:sz="0" w:space="0" w:color="auto"/>
      </w:divBdr>
    </w:div>
    <w:div w:id="147209826">
      <w:bodyDiv w:val="1"/>
      <w:marLeft w:val="0"/>
      <w:marRight w:val="0"/>
      <w:marTop w:val="0"/>
      <w:marBottom w:val="0"/>
      <w:divBdr>
        <w:top w:val="none" w:sz="0" w:space="0" w:color="auto"/>
        <w:left w:val="none" w:sz="0" w:space="0" w:color="auto"/>
        <w:bottom w:val="none" w:sz="0" w:space="0" w:color="auto"/>
        <w:right w:val="none" w:sz="0" w:space="0" w:color="auto"/>
      </w:divBdr>
    </w:div>
    <w:div w:id="166217034">
      <w:bodyDiv w:val="1"/>
      <w:marLeft w:val="0"/>
      <w:marRight w:val="0"/>
      <w:marTop w:val="0"/>
      <w:marBottom w:val="0"/>
      <w:divBdr>
        <w:top w:val="none" w:sz="0" w:space="0" w:color="auto"/>
        <w:left w:val="none" w:sz="0" w:space="0" w:color="auto"/>
        <w:bottom w:val="none" w:sz="0" w:space="0" w:color="auto"/>
        <w:right w:val="none" w:sz="0" w:space="0" w:color="auto"/>
      </w:divBdr>
    </w:div>
    <w:div w:id="210922467">
      <w:bodyDiv w:val="1"/>
      <w:marLeft w:val="0"/>
      <w:marRight w:val="0"/>
      <w:marTop w:val="0"/>
      <w:marBottom w:val="0"/>
      <w:divBdr>
        <w:top w:val="none" w:sz="0" w:space="0" w:color="auto"/>
        <w:left w:val="none" w:sz="0" w:space="0" w:color="auto"/>
        <w:bottom w:val="none" w:sz="0" w:space="0" w:color="auto"/>
        <w:right w:val="none" w:sz="0" w:space="0" w:color="auto"/>
      </w:divBdr>
    </w:div>
    <w:div w:id="253441277">
      <w:bodyDiv w:val="1"/>
      <w:marLeft w:val="0"/>
      <w:marRight w:val="0"/>
      <w:marTop w:val="0"/>
      <w:marBottom w:val="0"/>
      <w:divBdr>
        <w:top w:val="none" w:sz="0" w:space="0" w:color="auto"/>
        <w:left w:val="none" w:sz="0" w:space="0" w:color="auto"/>
        <w:bottom w:val="none" w:sz="0" w:space="0" w:color="auto"/>
        <w:right w:val="none" w:sz="0" w:space="0" w:color="auto"/>
      </w:divBdr>
    </w:div>
    <w:div w:id="324627465">
      <w:bodyDiv w:val="1"/>
      <w:marLeft w:val="0"/>
      <w:marRight w:val="0"/>
      <w:marTop w:val="0"/>
      <w:marBottom w:val="0"/>
      <w:divBdr>
        <w:top w:val="none" w:sz="0" w:space="0" w:color="auto"/>
        <w:left w:val="none" w:sz="0" w:space="0" w:color="auto"/>
        <w:bottom w:val="none" w:sz="0" w:space="0" w:color="auto"/>
        <w:right w:val="none" w:sz="0" w:space="0" w:color="auto"/>
      </w:divBdr>
      <w:divsChild>
        <w:div w:id="4882508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28824705">
      <w:bodyDiv w:val="1"/>
      <w:marLeft w:val="0"/>
      <w:marRight w:val="0"/>
      <w:marTop w:val="0"/>
      <w:marBottom w:val="0"/>
      <w:divBdr>
        <w:top w:val="none" w:sz="0" w:space="0" w:color="auto"/>
        <w:left w:val="none" w:sz="0" w:space="0" w:color="auto"/>
        <w:bottom w:val="none" w:sz="0" w:space="0" w:color="auto"/>
        <w:right w:val="none" w:sz="0" w:space="0" w:color="auto"/>
      </w:divBdr>
    </w:div>
    <w:div w:id="425541152">
      <w:bodyDiv w:val="1"/>
      <w:marLeft w:val="0"/>
      <w:marRight w:val="0"/>
      <w:marTop w:val="0"/>
      <w:marBottom w:val="0"/>
      <w:divBdr>
        <w:top w:val="none" w:sz="0" w:space="0" w:color="auto"/>
        <w:left w:val="none" w:sz="0" w:space="0" w:color="auto"/>
        <w:bottom w:val="none" w:sz="0" w:space="0" w:color="auto"/>
        <w:right w:val="none" w:sz="0" w:space="0" w:color="auto"/>
      </w:divBdr>
    </w:div>
    <w:div w:id="608005787">
      <w:bodyDiv w:val="1"/>
      <w:marLeft w:val="0"/>
      <w:marRight w:val="0"/>
      <w:marTop w:val="0"/>
      <w:marBottom w:val="0"/>
      <w:divBdr>
        <w:top w:val="none" w:sz="0" w:space="0" w:color="auto"/>
        <w:left w:val="none" w:sz="0" w:space="0" w:color="auto"/>
        <w:bottom w:val="none" w:sz="0" w:space="0" w:color="auto"/>
        <w:right w:val="none" w:sz="0" w:space="0" w:color="auto"/>
      </w:divBdr>
    </w:div>
    <w:div w:id="676689543">
      <w:bodyDiv w:val="1"/>
      <w:marLeft w:val="0"/>
      <w:marRight w:val="0"/>
      <w:marTop w:val="0"/>
      <w:marBottom w:val="0"/>
      <w:divBdr>
        <w:top w:val="none" w:sz="0" w:space="0" w:color="auto"/>
        <w:left w:val="none" w:sz="0" w:space="0" w:color="auto"/>
        <w:bottom w:val="none" w:sz="0" w:space="0" w:color="auto"/>
        <w:right w:val="none" w:sz="0" w:space="0" w:color="auto"/>
      </w:divBdr>
    </w:div>
    <w:div w:id="703402784">
      <w:bodyDiv w:val="1"/>
      <w:marLeft w:val="0"/>
      <w:marRight w:val="0"/>
      <w:marTop w:val="0"/>
      <w:marBottom w:val="0"/>
      <w:divBdr>
        <w:top w:val="none" w:sz="0" w:space="0" w:color="auto"/>
        <w:left w:val="none" w:sz="0" w:space="0" w:color="auto"/>
        <w:bottom w:val="none" w:sz="0" w:space="0" w:color="auto"/>
        <w:right w:val="none" w:sz="0" w:space="0" w:color="auto"/>
      </w:divBdr>
    </w:div>
    <w:div w:id="703871625">
      <w:bodyDiv w:val="1"/>
      <w:marLeft w:val="0"/>
      <w:marRight w:val="0"/>
      <w:marTop w:val="0"/>
      <w:marBottom w:val="0"/>
      <w:divBdr>
        <w:top w:val="none" w:sz="0" w:space="0" w:color="auto"/>
        <w:left w:val="none" w:sz="0" w:space="0" w:color="auto"/>
        <w:bottom w:val="none" w:sz="0" w:space="0" w:color="auto"/>
        <w:right w:val="none" w:sz="0" w:space="0" w:color="auto"/>
      </w:divBdr>
    </w:div>
    <w:div w:id="741828969">
      <w:bodyDiv w:val="1"/>
      <w:marLeft w:val="0"/>
      <w:marRight w:val="0"/>
      <w:marTop w:val="0"/>
      <w:marBottom w:val="0"/>
      <w:divBdr>
        <w:top w:val="none" w:sz="0" w:space="0" w:color="auto"/>
        <w:left w:val="none" w:sz="0" w:space="0" w:color="auto"/>
        <w:bottom w:val="none" w:sz="0" w:space="0" w:color="auto"/>
        <w:right w:val="none" w:sz="0" w:space="0" w:color="auto"/>
      </w:divBdr>
    </w:div>
    <w:div w:id="827597914">
      <w:bodyDiv w:val="1"/>
      <w:marLeft w:val="0"/>
      <w:marRight w:val="0"/>
      <w:marTop w:val="0"/>
      <w:marBottom w:val="0"/>
      <w:divBdr>
        <w:top w:val="none" w:sz="0" w:space="0" w:color="auto"/>
        <w:left w:val="none" w:sz="0" w:space="0" w:color="auto"/>
        <w:bottom w:val="none" w:sz="0" w:space="0" w:color="auto"/>
        <w:right w:val="none" w:sz="0" w:space="0" w:color="auto"/>
      </w:divBdr>
    </w:div>
    <w:div w:id="842667852">
      <w:bodyDiv w:val="1"/>
      <w:marLeft w:val="0"/>
      <w:marRight w:val="0"/>
      <w:marTop w:val="0"/>
      <w:marBottom w:val="0"/>
      <w:divBdr>
        <w:top w:val="none" w:sz="0" w:space="0" w:color="auto"/>
        <w:left w:val="none" w:sz="0" w:space="0" w:color="auto"/>
        <w:bottom w:val="none" w:sz="0" w:space="0" w:color="auto"/>
        <w:right w:val="none" w:sz="0" w:space="0" w:color="auto"/>
      </w:divBdr>
    </w:div>
    <w:div w:id="893082010">
      <w:bodyDiv w:val="1"/>
      <w:marLeft w:val="0"/>
      <w:marRight w:val="0"/>
      <w:marTop w:val="0"/>
      <w:marBottom w:val="0"/>
      <w:divBdr>
        <w:top w:val="none" w:sz="0" w:space="0" w:color="auto"/>
        <w:left w:val="none" w:sz="0" w:space="0" w:color="auto"/>
        <w:bottom w:val="none" w:sz="0" w:space="0" w:color="auto"/>
        <w:right w:val="none" w:sz="0" w:space="0" w:color="auto"/>
      </w:divBdr>
    </w:div>
    <w:div w:id="940643060">
      <w:bodyDiv w:val="1"/>
      <w:marLeft w:val="0"/>
      <w:marRight w:val="0"/>
      <w:marTop w:val="0"/>
      <w:marBottom w:val="0"/>
      <w:divBdr>
        <w:top w:val="none" w:sz="0" w:space="0" w:color="auto"/>
        <w:left w:val="none" w:sz="0" w:space="0" w:color="auto"/>
        <w:bottom w:val="none" w:sz="0" w:space="0" w:color="auto"/>
        <w:right w:val="none" w:sz="0" w:space="0" w:color="auto"/>
      </w:divBdr>
    </w:div>
    <w:div w:id="1010177748">
      <w:bodyDiv w:val="1"/>
      <w:marLeft w:val="0"/>
      <w:marRight w:val="0"/>
      <w:marTop w:val="0"/>
      <w:marBottom w:val="0"/>
      <w:divBdr>
        <w:top w:val="none" w:sz="0" w:space="0" w:color="auto"/>
        <w:left w:val="none" w:sz="0" w:space="0" w:color="auto"/>
        <w:bottom w:val="none" w:sz="0" w:space="0" w:color="auto"/>
        <w:right w:val="none" w:sz="0" w:space="0" w:color="auto"/>
      </w:divBdr>
    </w:div>
    <w:div w:id="1031802660">
      <w:bodyDiv w:val="1"/>
      <w:marLeft w:val="0"/>
      <w:marRight w:val="0"/>
      <w:marTop w:val="0"/>
      <w:marBottom w:val="0"/>
      <w:divBdr>
        <w:top w:val="none" w:sz="0" w:space="0" w:color="auto"/>
        <w:left w:val="none" w:sz="0" w:space="0" w:color="auto"/>
        <w:bottom w:val="none" w:sz="0" w:space="0" w:color="auto"/>
        <w:right w:val="none" w:sz="0" w:space="0" w:color="auto"/>
      </w:divBdr>
    </w:div>
    <w:div w:id="1036084801">
      <w:bodyDiv w:val="1"/>
      <w:marLeft w:val="0"/>
      <w:marRight w:val="0"/>
      <w:marTop w:val="0"/>
      <w:marBottom w:val="0"/>
      <w:divBdr>
        <w:top w:val="none" w:sz="0" w:space="0" w:color="auto"/>
        <w:left w:val="none" w:sz="0" w:space="0" w:color="auto"/>
        <w:bottom w:val="none" w:sz="0" w:space="0" w:color="auto"/>
        <w:right w:val="none" w:sz="0" w:space="0" w:color="auto"/>
      </w:divBdr>
    </w:div>
    <w:div w:id="1176925188">
      <w:bodyDiv w:val="1"/>
      <w:marLeft w:val="0"/>
      <w:marRight w:val="0"/>
      <w:marTop w:val="0"/>
      <w:marBottom w:val="0"/>
      <w:divBdr>
        <w:top w:val="none" w:sz="0" w:space="0" w:color="auto"/>
        <w:left w:val="none" w:sz="0" w:space="0" w:color="auto"/>
        <w:bottom w:val="none" w:sz="0" w:space="0" w:color="auto"/>
        <w:right w:val="none" w:sz="0" w:space="0" w:color="auto"/>
      </w:divBdr>
    </w:div>
    <w:div w:id="1192500174">
      <w:bodyDiv w:val="1"/>
      <w:marLeft w:val="0"/>
      <w:marRight w:val="0"/>
      <w:marTop w:val="0"/>
      <w:marBottom w:val="0"/>
      <w:divBdr>
        <w:top w:val="none" w:sz="0" w:space="0" w:color="auto"/>
        <w:left w:val="none" w:sz="0" w:space="0" w:color="auto"/>
        <w:bottom w:val="none" w:sz="0" w:space="0" w:color="auto"/>
        <w:right w:val="none" w:sz="0" w:space="0" w:color="auto"/>
      </w:divBdr>
    </w:div>
    <w:div w:id="1239561580">
      <w:bodyDiv w:val="1"/>
      <w:marLeft w:val="0"/>
      <w:marRight w:val="0"/>
      <w:marTop w:val="0"/>
      <w:marBottom w:val="0"/>
      <w:divBdr>
        <w:top w:val="none" w:sz="0" w:space="0" w:color="auto"/>
        <w:left w:val="none" w:sz="0" w:space="0" w:color="auto"/>
        <w:bottom w:val="none" w:sz="0" w:space="0" w:color="auto"/>
        <w:right w:val="none" w:sz="0" w:space="0" w:color="auto"/>
      </w:divBdr>
    </w:div>
    <w:div w:id="1322585301">
      <w:bodyDiv w:val="1"/>
      <w:marLeft w:val="0"/>
      <w:marRight w:val="0"/>
      <w:marTop w:val="0"/>
      <w:marBottom w:val="0"/>
      <w:divBdr>
        <w:top w:val="none" w:sz="0" w:space="0" w:color="auto"/>
        <w:left w:val="none" w:sz="0" w:space="0" w:color="auto"/>
        <w:bottom w:val="none" w:sz="0" w:space="0" w:color="auto"/>
        <w:right w:val="none" w:sz="0" w:space="0" w:color="auto"/>
      </w:divBdr>
    </w:div>
    <w:div w:id="1339697192">
      <w:bodyDiv w:val="1"/>
      <w:marLeft w:val="0"/>
      <w:marRight w:val="0"/>
      <w:marTop w:val="0"/>
      <w:marBottom w:val="0"/>
      <w:divBdr>
        <w:top w:val="none" w:sz="0" w:space="0" w:color="auto"/>
        <w:left w:val="none" w:sz="0" w:space="0" w:color="auto"/>
        <w:bottom w:val="none" w:sz="0" w:space="0" w:color="auto"/>
        <w:right w:val="none" w:sz="0" w:space="0" w:color="auto"/>
      </w:divBdr>
    </w:div>
    <w:div w:id="1345933549">
      <w:bodyDiv w:val="1"/>
      <w:marLeft w:val="0"/>
      <w:marRight w:val="0"/>
      <w:marTop w:val="0"/>
      <w:marBottom w:val="0"/>
      <w:divBdr>
        <w:top w:val="none" w:sz="0" w:space="0" w:color="auto"/>
        <w:left w:val="none" w:sz="0" w:space="0" w:color="auto"/>
        <w:bottom w:val="none" w:sz="0" w:space="0" w:color="auto"/>
        <w:right w:val="none" w:sz="0" w:space="0" w:color="auto"/>
      </w:divBdr>
    </w:div>
    <w:div w:id="1347438346">
      <w:bodyDiv w:val="1"/>
      <w:marLeft w:val="0"/>
      <w:marRight w:val="0"/>
      <w:marTop w:val="0"/>
      <w:marBottom w:val="0"/>
      <w:divBdr>
        <w:top w:val="none" w:sz="0" w:space="0" w:color="auto"/>
        <w:left w:val="none" w:sz="0" w:space="0" w:color="auto"/>
        <w:bottom w:val="none" w:sz="0" w:space="0" w:color="auto"/>
        <w:right w:val="none" w:sz="0" w:space="0" w:color="auto"/>
      </w:divBdr>
    </w:div>
    <w:div w:id="1369986284">
      <w:bodyDiv w:val="1"/>
      <w:marLeft w:val="0"/>
      <w:marRight w:val="0"/>
      <w:marTop w:val="0"/>
      <w:marBottom w:val="0"/>
      <w:divBdr>
        <w:top w:val="none" w:sz="0" w:space="0" w:color="auto"/>
        <w:left w:val="none" w:sz="0" w:space="0" w:color="auto"/>
        <w:bottom w:val="none" w:sz="0" w:space="0" w:color="auto"/>
        <w:right w:val="none" w:sz="0" w:space="0" w:color="auto"/>
      </w:divBdr>
    </w:div>
    <w:div w:id="1389114518">
      <w:bodyDiv w:val="1"/>
      <w:marLeft w:val="0"/>
      <w:marRight w:val="0"/>
      <w:marTop w:val="0"/>
      <w:marBottom w:val="0"/>
      <w:divBdr>
        <w:top w:val="none" w:sz="0" w:space="0" w:color="auto"/>
        <w:left w:val="none" w:sz="0" w:space="0" w:color="auto"/>
        <w:bottom w:val="none" w:sz="0" w:space="0" w:color="auto"/>
        <w:right w:val="none" w:sz="0" w:space="0" w:color="auto"/>
      </w:divBdr>
    </w:div>
    <w:div w:id="1393649752">
      <w:bodyDiv w:val="1"/>
      <w:marLeft w:val="0"/>
      <w:marRight w:val="0"/>
      <w:marTop w:val="0"/>
      <w:marBottom w:val="0"/>
      <w:divBdr>
        <w:top w:val="none" w:sz="0" w:space="0" w:color="auto"/>
        <w:left w:val="none" w:sz="0" w:space="0" w:color="auto"/>
        <w:bottom w:val="none" w:sz="0" w:space="0" w:color="auto"/>
        <w:right w:val="none" w:sz="0" w:space="0" w:color="auto"/>
      </w:divBdr>
    </w:div>
    <w:div w:id="1399863589">
      <w:bodyDiv w:val="1"/>
      <w:marLeft w:val="0"/>
      <w:marRight w:val="0"/>
      <w:marTop w:val="0"/>
      <w:marBottom w:val="0"/>
      <w:divBdr>
        <w:top w:val="none" w:sz="0" w:space="0" w:color="auto"/>
        <w:left w:val="none" w:sz="0" w:space="0" w:color="auto"/>
        <w:bottom w:val="none" w:sz="0" w:space="0" w:color="auto"/>
        <w:right w:val="none" w:sz="0" w:space="0" w:color="auto"/>
      </w:divBdr>
    </w:div>
    <w:div w:id="1440685071">
      <w:bodyDiv w:val="1"/>
      <w:marLeft w:val="0"/>
      <w:marRight w:val="0"/>
      <w:marTop w:val="0"/>
      <w:marBottom w:val="0"/>
      <w:divBdr>
        <w:top w:val="none" w:sz="0" w:space="0" w:color="auto"/>
        <w:left w:val="none" w:sz="0" w:space="0" w:color="auto"/>
        <w:bottom w:val="none" w:sz="0" w:space="0" w:color="auto"/>
        <w:right w:val="none" w:sz="0" w:space="0" w:color="auto"/>
      </w:divBdr>
    </w:div>
    <w:div w:id="1449469372">
      <w:bodyDiv w:val="1"/>
      <w:marLeft w:val="0"/>
      <w:marRight w:val="0"/>
      <w:marTop w:val="0"/>
      <w:marBottom w:val="0"/>
      <w:divBdr>
        <w:top w:val="none" w:sz="0" w:space="0" w:color="auto"/>
        <w:left w:val="none" w:sz="0" w:space="0" w:color="auto"/>
        <w:bottom w:val="none" w:sz="0" w:space="0" w:color="auto"/>
        <w:right w:val="none" w:sz="0" w:space="0" w:color="auto"/>
      </w:divBdr>
    </w:div>
    <w:div w:id="1700202399">
      <w:bodyDiv w:val="1"/>
      <w:marLeft w:val="0"/>
      <w:marRight w:val="0"/>
      <w:marTop w:val="0"/>
      <w:marBottom w:val="0"/>
      <w:divBdr>
        <w:top w:val="none" w:sz="0" w:space="0" w:color="auto"/>
        <w:left w:val="none" w:sz="0" w:space="0" w:color="auto"/>
        <w:bottom w:val="none" w:sz="0" w:space="0" w:color="auto"/>
        <w:right w:val="none" w:sz="0" w:space="0" w:color="auto"/>
      </w:divBdr>
    </w:div>
    <w:div w:id="1700348827">
      <w:bodyDiv w:val="1"/>
      <w:marLeft w:val="0"/>
      <w:marRight w:val="0"/>
      <w:marTop w:val="0"/>
      <w:marBottom w:val="0"/>
      <w:divBdr>
        <w:top w:val="none" w:sz="0" w:space="0" w:color="auto"/>
        <w:left w:val="none" w:sz="0" w:space="0" w:color="auto"/>
        <w:bottom w:val="none" w:sz="0" w:space="0" w:color="auto"/>
        <w:right w:val="none" w:sz="0" w:space="0" w:color="auto"/>
      </w:divBdr>
    </w:div>
    <w:div w:id="1802310131">
      <w:bodyDiv w:val="1"/>
      <w:marLeft w:val="0"/>
      <w:marRight w:val="0"/>
      <w:marTop w:val="0"/>
      <w:marBottom w:val="0"/>
      <w:divBdr>
        <w:top w:val="none" w:sz="0" w:space="0" w:color="auto"/>
        <w:left w:val="none" w:sz="0" w:space="0" w:color="auto"/>
        <w:bottom w:val="none" w:sz="0" w:space="0" w:color="auto"/>
        <w:right w:val="none" w:sz="0" w:space="0" w:color="auto"/>
      </w:divBdr>
      <w:divsChild>
        <w:div w:id="491481646">
          <w:marLeft w:val="0"/>
          <w:marRight w:val="0"/>
          <w:marTop w:val="0"/>
          <w:marBottom w:val="0"/>
          <w:divBdr>
            <w:top w:val="none" w:sz="0" w:space="0" w:color="auto"/>
            <w:left w:val="none" w:sz="0" w:space="0" w:color="auto"/>
            <w:bottom w:val="none" w:sz="0" w:space="0" w:color="auto"/>
            <w:right w:val="none" w:sz="0" w:space="0" w:color="auto"/>
          </w:divBdr>
        </w:div>
        <w:div w:id="432045877">
          <w:marLeft w:val="0"/>
          <w:marRight w:val="0"/>
          <w:marTop w:val="0"/>
          <w:marBottom w:val="0"/>
          <w:divBdr>
            <w:top w:val="none" w:sz="0" w:space="0" w:color="auto"/>
            <w:left w:val="none" w:sz="0" w:space="0" w:color="auto"/>
            <w:bottom w:val="none" w:sz="0" w:space="0" w:color="auto"/>
            <w:right w:val="none" w:sz="0" w:space="0" w:color="auto"/>
          </w:divBdr>
        </w:div>
        <w:div w:id="1181311494">
          <w:marLeft w:val="0"/>
          <w:marRight w:val="0"/>
          <w:marTop w:val="0"/>
          <w:marBottom w:val="0"/>
          <w:divBdr>
            <w:top w:val="none" w:sz="0" w:space="0" w:color="auto"/>
            <w:left w:val="none" w:sz="0" w:space="0" w:color="auto"/>
            <w:bottom w:val="none" w:sz="0" w:space="0" w:color="auto"/>
            <w:right w:val="none" w:sz="0" w:space="0" w:color="auto"/>
          </w:divBdr>
        </w:div>
        <w:div w:id="813255717">
          <w:marLeft w:val="0"/>
          <w:marRight w:val="0"/>
          <w:marTop w:val="0"/>
          <w:marBottom w:val="0"/>
          <w:divBdr>
            <w:top w:val="none" w:sz="0" w:space="0" w:color="auto"/>
            <w:left w:val="none" w:sz="0" w:space="0" w:color="auto"/>
            <w:bottom w:val="none" w:sz="0" w:space="0" w:color="auto"/>
            <w:right w:val="none" w:sz="0" w:space="0" w:color="auto"/>
          </w:divBdr>
        </w:div>
        <w:div w:id="1034767010">
          <w:marLeft w:val="0"/>
          <w:marRight w:val="0"/>
          <w:marTop w:val="0"/>
          <w:marBottom w:val="0"/>
          <w:divBdr>
            <w:top w:val="none" w:sz="0" w:space="0" w:color="auto"/>
            <w:left w:val="none" w:sz="0" w:space="0" w:color="auto"/>
            <w:bottom w:val="none" w:sz="0" w:space="0" w:color="auto"/>
            <w:right w:val="none" w:sz="0" w:space="0" w:color="auto"/>
          </w:divBdr>
        </w:div>
        <w:div w:id="1127745470">
          <w:marLeft w:val="0"/>
          <w:marRight w:val="0"/>
          <w:marTop w:val="0"/>
          <w:marBottom w:val="0"/>
          <w:divBdr>
            <w:top w:val="none" w:sz="0" w:space="0" w:color="auto"/>
            <w:left w:val="none" w:sz="0" w:space="0" w:color="auto"/>
            <w:bottom w:val="none" w:sz="0" w:space="0" w:color="auto"/>
            <w:right w:val="none" w:sz="0" w:space="0" w:color="auto"/>
          </w:divBdr>
        </w:div>
        <w:div w:id="242574386">
          <w:marLeft w:val="0"/>
          <w:marRight w:val="0"/>
          <w:marTop w:val="0"/>
          <w:marBottom w:val="0"/>
          <w:divBdr>
            <w:top w:val="none" w:sz="0" w:space="0" w:color="auto"/>
            <w:left w:val="none" w:sz="0" w:space="0" w:color="auto"/>
            <w:bottom w:val="none" w:sz="0" w:space="0" w:color="auto"/>
            <w:right w:val="none" w:sz="0" w:space="0" w:color="auto"/>
          </w:divBdr>
        </w:div>
      </w:divsChild>
    </w:div>
    <w:div w:id="1834030378">
      <w:bodyDiv w:val="1"/>
      <w:marLeft w:val="0"/>
      <w:marRight w:val="0"/>
      <w:marTop w:val="0"/>
      <w:marBottom w:val="0"/>
      <w:divBdr>
        <w:top w:val="none" w:sz="0" w:space="0" w:color="auto"/>
        <w:left w:val="none" w:sz="0" w:space="0" w:color="auto"/>
        <w:bottom w:val="none" w:sz="0" w:space="0" w:color="auto"/>
        <w:right w:val="none" w:sz="0" w:space="0" w:color="auto"/>
      </w:divBdr>
    </w:div>
    <w:div w:id="1851984072">
      <w:bodyDiv w:val="1"/>
      <w:marLeft w:val="0"/>
      <w:marRight w:val="0"/>
      <w:marTop w:val="0"/>
      <w:marBottom w:val="0"/>
      <w:divBdr>
        <w:top w:val="none" w:sz="0" w:space="0" w:color="auto"/>
        <w:left w:val="none" w:sz="0" w:space="0" w:color="auto"/>
        <w:bottom w:val="none" w:sz="0" w:space="0" w:color="auto"/>
        <w:right w:val="none" w:sz="0" w:space="0" w:color="auto"/>
      </w:divBdr>
    </w:div>
    <w:div w:id="1864785220">
      <w:bodyDiv w:val="1"/>
      <w:marLeft w:val="0"/>
      <w:marRight w:val="0"/>
      <w:marTop w:val="0"/>
      <w:marBottom w:val="0"/>
      <w:divBdr>
        <w:top w:val="none" w:sz="0" w:space="0" w:color="auto"/>
        <w:left w:val="none" w:sz="0" w:space="0" w:color="auto"/>
        <w:bottom w:val="none" w:sz="0" w:space="0" w:color="auto"/>
        <w:right w:val="none" w:sz="0" w:space="0" w:color="auto"/>
      </w:divBdr>
    </w:div>
    <w:div w:id="1989548394">
      <w:bodyDiv w:val="1"/>
      <w:marLeft w:val="0"/>
      <w:marRight w:val="0"/>
      <w:marTop w:val="0"/>
      <w:marBottom w:val="0"/>
      <w:divBdr>
        <w:top w:val="none" w:sz="0" w:space="0" w:color="auto"/>
        <w:left w:val="none" w:sz="0" w:space="0" w:color="auto"/>
        <w:bottom w:val="none" w:sz="0" w:space="0" w:color="auto"/>
        <w:right w:val="none" w:sz="0" w:space="0" w:color="auto"/>
      </w:divBdr>
    </w:div>
    <w:div w:id="2002922601">
      <w:bodyDiv w:val="1"/>
      <w:marLeft w:val="0"/>
      <w:marRight w:val="0"/>
      <w:marTop w:val="0"/>
      <w:marBottom w:val="0"/>
      <w:divBdr>
        <w:top w:val="none" w:sz="0" w:space="0" w:color="auto"/>
        <w:left w:val="none" w:sz="0" w:space="0" w:color="auto"/>
        <w:bottom w:val="none" w:sz="0" w:space="0" w:color="auto"/>
        <w:right w:val="none" w:sz="0" w:space="0" w:color="auto"/>
      </w:divBdr>
    </w:div>
    <w:div w:id="2037583869">
      <w:bodyDiv w:val="1"/>
      <w:marLeft w:val="0"/>
      <w:marRight w:val="0"/>
      <w:marTop w:val="0"/>
      <w:marBottom w:val="0"/>
      <w:divBdr>
        <w:top w:val="none" w:sz="0" w:space="0" w:color="auto"/>
        <w:left w:val="none" w:sz="0" w:space="0" w:color="auto"/>
        <w:bottom w:val="none" w:sz="0" w:space="0" w:color="auto"/>
        <w:right w:val="none" w:sz="0" w:space="0" w:color="auto"/>
      </w:divBdr>
    </w:div>
    <w:div w:id="2052344046">
      <w:bodyDiv w:val="1"/>
      <w:marLeft w:val="0"/>
      <w:marRight w:val="0"/>
      <w:marTop w:val="0"/>
      <w:marBottom w:val="0"/>
      <w:divBdr>
        <w:top w:val="none" w:sz="0" w:space="0" w:color="auto"/>
        <w:left w:val="none" w:sz="0" w:space="0" w:color="auto"/>
        <w:bottom w:val="none" w:sz="0" w:space="0" w:color="auto"/>
        <w:right w:val="none" w:sz="0" w:space="0" w:color="auto"/>
      </w:divBdr>
    </w:div>
    <w:div w:id="205993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yptotax.io/" TargetMode="External"/><Relationship Id="rId13" Type="http://schemas.openxmlformats.org/officeDocument/2006/relationships/hyperlink" Target="https://blockpit.io/" TargetMode="External"/><Relationship Id="rId18" Type="http://schemas.openxmlformats.org/officeDocument/2006/relationships/hyperlink" Target="http://www.skyrocketx.co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blockpit.io/" TargetMode="External"/><Relationship Id="rId12" Type="http://schemas.openxmlformats.org/officeDocument/2006/relationships/hyperlink" Target="http://centraleuropeanstartupawards.com/" TargetMode="External"/><Relationship Id="rId17" Type="http://schemas.openxmlformats.org/officeDocument/2006/relationships/hyperlink" Target="mailto:karol@skyrocketx.com" TargetMode="External"/><Relationship Id="rId2" Type="http://schemas.openxmlformats.org/officeDocument/2006/relationships/styles" Target="styles.xml"/><Relationship Id="rId16" Type="http://schemas.openxmlformats.org/officeDocument/2006/relationships/hyperlink" Target="https://mailchi.mp/85809ec1dfe4/einladungpkerster-security-token-in-sterreich-ausgegeben-115829"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ckpit.io/" TargetMode="External"/><Relationship Id="rId5" Type="http://schemas.openxmlformats.org/officeDocument/2006/relationships/footnotes" Target="footnotes.xml"/><Relationship Id="rId15" Type="http://schemas.openxmlformats.org/officeDocument/2006/relationships/hyperlink" Target="https://mailchi.mp/cfbc8cb8d40e/einladungpkerster-security-token-in-sterreich-ausgegeben-169813" TargetMode="External"/><Relationship Id="rId10" Type="http://schemas.openxmlformats.org/officeDocument/2006/relationships/hyperlink" Target="http://www.kryptosteuerguide.com"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https://www.europarl.europa.eu/RegData/etudes/STUD/2020/648779/IPOL_STU(2020)648779_EN.pdf" TargetMode="External"/><Relationship Id="rId14" Type="http://schemas.openxmlformats.org/officeDocument/2006/relationships/hyperlink" Target="https://mailchi.mp/skyrocketx/blockpit_millioneninvestment_sto?e=%5bUNIQID%5d"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1238</Words>
  <Characters>7059</Characters>
  <Application>Microsoft Office Word</Application>
  <DocSecurity>0</DocSecurity>
  <Lines>58</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Nuhn</dc:creator>
  <cp:keywords/>
  <dc:description/>
  <cp:lastModifiedBy>Karol Nuhn</cp:lastModifiedBy>
  <cp:revision>3</cp:revision>
  <cp:lastPrinted>2020-01-09T15:27:00Z</cp:lastPrinted>
  <dcterms:created xsi:type="dcterms:W3CDTF">2020-09-07T09:14:00Z</dcterms:created>
  <dcterms:modified xsi:type="dcterms:W3CDTF">2020-09-07T12:36:00Z</dcterms:modified>
</cp:coreProperties>
</file>